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C3798B" w14:textId="77777777" w:rsidR="00535A71" w:rsidRPr="00AD099D" w:rsidRDefault="00535A71" w:rsidP="006C4F45">
      <w:pPr>
        <w:jc w:val="both"/>
        <w:rPr>
          <w:rFonts w:ascii="Open Sans" w:hAnsi="Open Sans" w:cs="Open Sans"/>
          <w:b/>
          <w:color w:val="000000" w:themeColor="text1"/>
          <w:sz w:val="20"/>
          <w:szCs w:val="20"/>
        </w:rPr>
      </w:pPr>
    </w:p>
    <w:p w14:paraId="381ABB2A" w14:textId="54E898F2" w:rsidR="005E58EA" w:rsidRPr="00AD099D" w:rsidRDefault="1E224FB2" w:rsidP="283CFCB8">
      <w:pPr>
        <w:jc w:val="center"/>
        <w:rPr>
          <w:rFonts w:ascii="Open Sans" w:eastAsia="Open Sans" w:hAnsi="Open Sans" w:cs="Open Sans"/>
          <w:b/>
          <w:bCs/>
          <w:color w:val="000000" w:themeColor="text1"/>
          <w:sz w:val="20"/>
          <w:szCs w:val="20"/>
        </w:rPr>
      </w:pPr>
      <w:r w:rsidRPr="283CFCB8">
        <w:rPr>
          <w:rFonts w:ascii="Open Sans" w:eastAsia="Open Sans" w:hAnsi="Open Sans" w:cs="Open Sans"/>
          <w:b/>
          <w:bCs/>
          <w:color w:val="000000" w:themeColor="text1"/>
          <w:sz w:val="20"/>
          <w:szCs w:val="20"/>
        </w:rPr>
        <w:t xml:space="preserve">WARUNKI </w:t>
      </w:r>
      <w:r w:rsidR="000A5148">
        <w:rPr>
          <w:rFonts w:ascii="Open Sans" w:eastAsia="Open Sans" w:hAnsi="Open Sans" w:cs="Open Sans"/>
          <w:b/>
          <w:bCs/>
          <w:color w:val="000000" w:themeColor="text1"/>
          <w:sz w:val="20"/>
          <w:szCs w:val="20"/>
        </w:rPr>
        <w:t>REALIZACJI UMOWY</w:t>
      </w:r>
      <w:r w:rsidRPr="283CFCB8">
        <w:rPr>
          <w:rFonts w:ascii="Open Sans" w:eastAsia="Open Sans" w:hAnsi="Open Sans" w:cs="Open Sans"/>
          <w:b/>
          <w:bCs/>
          <w:color w:val="000000" w:themeColor="text1"/>
          <w:sz w:val="20"/>
          <w:szCs w:val="20"/>
        </w:rPr>
        <w:t xml:space="preserve"> ORAZ </w:t>
      </w:r>
      <w:r w:rsidR="638EE2C4" w:rsidRPr="283CFCB8">
        <w:rPr>
          <w:rFonts w:ascii="Open Sans" w:eastAsia="Open Sans" w:hAnsi="Open Sans" w:cs="Open Sans"/>
          <w:b/>
          <w:bCs/>
          <w:color w:val="000000" w:themeColor="text1"/>
          <w:sz w:val="20"/>
          <w:szCs w:val="20"/>
        </w:rPr>
        <w:t>STANDARD</w:t>
      </w:r>
      <w:r w:rsidR="1387B5FF" w:rsidRPr="283CFCB8">
        <w:rPr>
          <w:rFonts w:ascii="Open Sans" w:eastAsia="Open Sans" w:hAnsi="Open Sans" w:cs="Open Sans"/>
          <w:b/>
          <w:bCs/>
          <w:color w:val="000000" w:themeColor="text1"/>
          <w:sz w:val="20"/>
          <w:szCs w:val="20"/>
        </w:rPr>
        <w:t>Y JAKOŚCIOWE</w:t>
      </w:r>
      <w:r w:rsidR="638EE2C4" w:rsidRPr="283CFCB8">
        <w:rPr>
          <w:rFonts w:ascii="Open Sans" w:eastAsia="Open Sans" w:hAnsi="Open Sans" w:cs="Open Sans"/>
          <w:b/>
          <w:bCs/>
          <w:color w:val="000000" w:themeColor="text1"/>
          <w:sz w:val="20"/>
          <w:szCs w:val="20"/>
        </w:rPr>
        <w:t xml:space="preserve"> </w:t>
      </w:r>
      <w:r w:rsidR="044BDBB8" w:rsidRPr="283CFCB8">
        <w:rPr>
          <w:rFonts w:ascii="Open Sans" w:eastAsia="Open Sans" w:hAnsi="Open Sans" w:cs="Open Sans"/>
          <w:b/>
          <w:bCs/>
          <w:color w:val="000000" w:themeColor="text1"/>
          <w:sz w:val="20"/>
          <w:szCs w:val="20"/>
        </w:rPr>
        <w:t xml:space="preserve">WYKONANIA </w:t>
      </w:r>
      <w:r w:rsidR="5552986F" w:rsidRPr="283CFCB8">
        <w:rPr>
          <w:rFonts w:ascii="Open Sans" w:eastAsia="Open Sans" w:hAnsi="Open Sans" w:cs="Open Sans"/>
          <w:b/>
          <w:bCs/>
          <w:color w:val="000000" w:themeColor="text1"/>
          <w:sz w:val="20"/>
          <w:szCs w:val="20"/>
        </w:rPr>
        <w:t>PRAC</w:t>
      </w:r>
    </w:p>
    <w:p w14:paraId="32C9D39F" w14:textId="77777777" w:rsidR="00EF230C" w:rsidRPr="00405207" w:rsidRDefault="00EF230C" w:rsidP="283CFCB8">
      <w:pPr>
        <w:jc w:val="both"/>
        <w:rPr>
          <w:rFonts w:ascii="Open Sans" w:eastAsia="Open Sans" w:hAnsi="Open Sans" w:cs="Open Sans"/>
          <w:b/>
          <w:bCs/>
          <w:color w:val="000000" w:themeColor="text1"/>
          <w:sz w:val="22"/>
          <w:szCs w:val="22"/>
        </w:rPr>
      </w:pPr>
    </w:p>
    <w:p w14:paraId="03C84505" w14:textId="6E7B3335" w:rsidR="00EF230C" w:rsidRPr="00405207" w:rsidRDefault="6EB88A52" w:rsidP="283CFCB8">
      <w:pPr>
        <w:jc w:val="both"/>
        <w:rPr>
          <w:rFonts w:ascii="Open Sans" w:eastAsia="Open Sans" w:hAnsi="Open Sans" w:cs="Open Sans"/>
          <w:b/>
          <w:bCs/>
          <w:color w:val="000000" w:themeColor="text1"/>
          <w:sz w:val="22"/>
          <w:szCs w:val="22"/>
        </w:rPr>
      </w:pPr>
      <w:r w:rsidRPr="00405207">
        <w:rPr>
          <w:rFonts w:ascii="Open Sans" w:eastAsia="Open Sans" w:hAnsi="Open Sans" w:cs="Open Sans"/>
          <w:b/>
          <w:bCs/>
          <w:color w:val="000000" w:themeColor="text1"/>
          <w:sz w:val="22"/>
          <w:szCs w:val="22"/>
        </w:rPr>
        <w:t>SPIS TREŚCI:</w:t>
      </w:r>
    </w:p>
    <w:p w14:paraId="64FF1EE7" w14:textId="77777777" w:rsidR="0014237A" w:rsidRPr="00405207" w:rsidRDefault="0014237A" w:rsidP="283CFCB8">
      <w:pPr>
        <w:jc w:val="both"/>
        <w:rPr>
          <w:rFonts w:ascii="Open Sans" w:eastAsia="Open Sans" w:hAnsi="Open Sans" w:cs="Open Sans"/>
          <w:b/>
          <w:bCs/>
          <w:color w:val="000000" w:themeColor="text1"/>
          <w:sz w:val="22"/>
          <w:szCs w:val="22"/>
        </w:rPr>
      </w:pPr>
    </w:p>
    <w:p w14:paraId="302D1D12" w14:textId="19B25D82" w:rsidR="00405207" w:rsidRPr="00405207" w:rsidRDefault="080C1A16">
      <w:pPr>
        <w:pStyle w:val="Spistreci1"/>
        <w:rPr>
          <w:rFonts w:ascii="Open Sans" w:eastAsiaTheme="minorEastAsia" w:hAnsi="Open Sans" w:cs="Open Sans"/>
          <w:b w:val="0"/>
          <w:kern w:val="2"/>
          <w:sz w:val="22"/>
          <w:szCs w:val="22"/>
          <w14:ligatures w14:val="standardContextual"/>
        </w:rPr>
      </w:pPr>
      <w:r w:rsidRPr="00405207">
        <w:rPr>
          <w:rFonts w:ascii="Open Sans" w:hAnsi="Open Sans" w:cs="Open Sans"/>
          <w:sz w:val="22"/>
          <w:szCs w:val="22"/>
        </w:rPr>
        <w:fldChar w:fldCharType="begin"/>
      </w:r>
      <w:r w:rsidR="009574D5" w:rsidRPr="00405207">
        <w:rPr>
          <w:rFonts w:ascii="Open Sans" w:hAnsi="Open Sans" w:cs="Open Sans"/>
          <w:sz w:val="22"/>
          <w:szCs w:val="22"/>
        </w:rPr>
        <w:instrText>TOC \o "1-3" \h \z \u</w:instrText>
      </w:r>
      <w:r w:rsidRPr="00405207">
        <w:rPr>
          <w:rFonts w:ascii="Open Sans" w:hAnsi="Open Sans" w:cs="Open Sans"/>
          <w:sz w:val="22"/>
          <w:szCs w:val="22"/>
        </w:rPr>
        <w:fldChar w:fldCharType="separate"/>
      </w:r>
      <w:hyperlink w:anchor="_Toc156832363" w:history="1">
        <w:r w:rsidR="00405207" w:rsidRPr="00405207">
          <w:rPr>
            <w:rStyle w:val="Hipercze"/>
            <w:rFonts w:ascii="Open Sans" w:hAnsi="Open Sans" w:cs="Open Sans"/>
            <w:sz w:val="22"/>
            <w:szCs w:val="22"/>
          </w:rPr>
          <w:t>1.</w:t>
        </w:r>
        <w:r w:rsidR="00405207" w:rsidRPr="00405207">
          <w:rPr>
            <w:rFonts w:ascii="Open Sans" w:eastAsiaTheme="minorEastAsia" w:hAnsi="Open Sans" w:cs="Open Sans"/>
            <w:b w:val="0"/>
            <w:kern w:val="2"/>
            <w:sz w:val="22"/>
            <w:szCs w:val="22"/>
            <w14:ligatures w14:val="standardContextual"/>
          </w:rPr>
          <w:tab/>
        </w:r>
        <w:r w:rsidR="00405207" w:rsidRPr="00405207">
          <w:rPr>
            <w:rStyle w:val="Hipercze"/>
            <w:rFonts w:ascii="Open Sans" w:hAnsi="Open Sans" w:cs="Open Sans"/>
            <w:sz w:val="22"/>
            <w:szCs w:val="22"/>
          </w:rPr>
          <w:t>Cięcia w koronach i przy pniu drzew</w:t>
        </w:r>
        <w:r w:rsidR="00405207" w:rsidRPr="00405207">
          <w:rPr>
            <w:rFonts w:ascii="Open Sans" w:hAnsi="Open Sans" w:cs="Open Sans"/>
            <w:webHidden/>
            <w:sz w:val="22"/>
            <w:szCs w:val="22"/>
          </w:rPr>
          <w:tab/>
        </w:r>
        <w:r w:rsidR="00405207" w:rsidRPr="00405207">
          <w:rPr>
            <w:rFonts w:ascii="Open Sans" w:hAnsi="Open Sans" w:cs="Open Sans"/>
            <w:webHidden/>
            <w:sz w:val="22"/>
            <w:szCs w:val="22"/>
          </w:rPr>
          <w:fldChar w:fldCharType="begin"/>
        </w:r>
        <w:r w:rsidR="00405207" w:rsidRPr="00405207">
          <w:rPr>
            <w:rFonts w:ascii="Open Sans" w:hAnsi="Open Sans" w:cs="Open Sans"/>
            <w:webHidden/>
            <w:sz w:val="22"/>
            <w:szCs w:val="22"/>
          </w:rPr>
          <w:instrText xml:space="preserve"> PAGEREF _Toc156832363 \h </w:instrText>
        </w:r>
        <w:r w:rsidR="00405207" w:rsidRPr="00405207">
          <w:rPr>
            <w:rFonts w:ascii="Open Sans" w:hAnsi="Open Sans" w:cs="Open Sans"/>
            <w:webHidden/>
            <w:sz w:val="22"/>
            <w:szCs w:val="22"/>
          </w:rPr>
        </w:r>
        <w:r w:rsidR="00405207" w:rsidRPr="00405207">
          <w:rPr>
            <w:rFonts w:ascii="Open Sans" w:hAnsi="Open Sans" w:cs="Open Sans"/>
            <w:webHidden/>
            <w:sz w:val="22"/>
            <w:szCs w:val="22"/>
          </w:rPr>
          <w:fldChar w:fldCharType="separate"/>
        </w:r>
        <w:r w:rsidR="00405207" w:rsidRPr="00405207">
          <w:rPr>
            <w:rFonts w:ascii="Open Sans" w:hAnsi="Open Sans" w:cs="Open Sans"/>
            <w:webHidden/>
            <w:sz w:val="22"/>
            <w:szCs w:val="22"/>
          </w:rPr>
          <w:t>4</w:t>
        </w:r>
        <w:r w:rsidR="00405207" w:rsidRPr="00405207">
          <w:rPr>
            <w:rFonts w:ascii="Open Sans" w:hAnsi="Open Sans" w:cs="Open Sans"/>
            <w:webHidden/>
            <w:sz w:val="22"/>
            <w:szCs w:val="22"/>
          </w:rPr>
          <w:fldChar w:fldCharType="end"/>
        </w:r>
      </w:hyperlink>
    </w:p>
    <w:p w14:paraId="4DC10831" w14:textId="2AC1E053" w:rsidR="00405207" w:rsidRPr="00405207" w:rsidRDefault="00405207" w:rsidP="00405207">
      <w:pPr>
        <w:pStyle w:val="Spistreci3"/>
        <w:rPr>
          <w:rFonts w:ascii="Open Sans" w:eastAsiaTheme="minorEastAsia" w:hAnsi="Open Sans" w:cs="Open Sans"/>
          <w:noProof/>
          <w:kern w:val="2"/>
          <w:sz w:val="22"/>
          <w:szCs w:val="22"/>
          <w14:ligatures w14:val="standardContextual"/>
        </w:rPr>
      </w:pPr>
      <w:hyperlink w:anchor="_Toc156832364" w:history="1">
        <w:r w:rsidRPr="00405207">
          <w:rPr>
            <w:rStyle w:val="Hipercze"/>
            <w:rFonts w:ascii="Open Sans" w:hAnsi="Open Sans" w:cs="Open Sans"/>
            <w:noProof/>
            <w:sz w:val="22"/>
            <w:szCs w:val="22"/>
          </w:rPr>
          <w:t>1.1.</w:t>
        </w:r>
        <w:r w:rsidRPr="00405207">
          <w:rPr>
            <w:rFonts w:ascii="Open Sans" w:eastAsiaTheme="minorEastAsia" w:hAnsi="Open Sans" w:cs="Open Sans"/>
            <w:noProof/>
            <w:kern w:val="2"/>
            <w:sz w:val="22"/>
            <w:szCs w:val="22"/>
            <w14:ligatures w14:val="standardContextual"/>
          </w:rPr>
          <w:tab/>
        </w:r>
        <w:r w:rsidRPr="00405207">
          <w:rPr>
            <w:rStyle w:val="Hipercze"/>
            <w:rFonts w:ascii="Open Sans" w:hAnsi="Open Sans" w:cs="Open Sans"/>
            <w:noProof/>
            <w:sz w:val="22"/>
            <w:szCs w:val="22"/>
          </w:rPr>
          <w:t>Cięcia sanitarne i korygujące (pielęgnacyjne)</w:t>
        </w:r>
        <w:r w:rsidRPr="00405207">
          <w:rPr>
            <w:rFonts w:ascii="Open Sans" w:hAnsi="Open Sans" w:cs="Open Sans"/>
            <w:noProof/>
            <w:webHidden/>
            <w:sz w:val="22"/>
            <w:szCs w:val="22"/>
          </w:rPr>
          <w:tab/>
        </w:r>
        <w:r w:rsidRPr="00405207">
          <w:rPr>
            <w:rFonts w:ascii="Open Sans" w:hAnsi="Open Sans" w:cs="Open Sans"/>
            <w:noProof/>
            <w:webHidden/>
            <w:sz w:val="22"/>
            <w:szCs w:val="22"/>
          </w:rPr>
          <w:fldChar w:fldCharType="begin"/>
        </w:r>
        <w:r w:rsidRPr="00405207">
          <w:rPr>
            <w:rFonts w:ascii="Open Sans" w:hAnsi="Open Sans" w:cs="Open Sans"/>
            <w:noProof/>
            <w:webHidden/>
            <w:sz w:val="22"/>
            <w:szCs w:val="22"/>
          </w:rPr>
          <w:instrText xml:space="preserve"> PAGEREF _Toc156832364 \h </w:instrText>
        </w:r>
        <w:r w:rsidRPr="00405207">
          <w:rPr>
            <w:rFonts w:ascii="Open Sans" w:hAnsi="Open Sans" w:cs="Open Sans"/>
            <w:noProof/>
            <w:webHidden/>
            <w:sz w:val="22"/>
            <w:szCs w:val="22"/>
          </w:rPr>
        </w:r>
        <w:r w:rsidRPr="00405207">
          <w:rPr>
            <w:rFonts w:ascii="Open Sans" w:hAnsi="Open Sans" w:cs="Open Sans"/>
            <w:noProof/>
            <w:webHidden/>
            <w:sz w:val="22"/>
            <w:szCs w:val="22"/>
          </w:rPr>
          <w:fldChar w:fldCharType="separate"/>
        </w:r>
        <w:r w:rsidRPr="00405207">
          <w:rPr>
            <w:rFonts w:ascii="Open Sans" w:hAnsi="Open Sans" w:cs="Open Sans"/>
            <w:noProof/>
            <w:webHidden/>
            <w:sz w:val="22"/>
            <w:szCs w:val="22"/>
          </w:rPr>
          <w:t>5</w:t>
        </w:r>
        <w:r w:rsidRPr="00405207">
          <w:rPr>
            <w:rFonts w:ascii="Open Sans" w:hAnsi="Open Sans" w:cs="Open Sans"/>
            <w:noProof/>
            <w:webHidden/>
            <w:sz w:val="22"/>
            <w:szCs w:val="22"/>
          </w:rPr>
          <w:fldChar w:fldCharType="end"/>
        </w:r>
      </w:hyperlink>
    </w:p>
    <w:p w14:paraId="016412AD" w14:textId="0533D5F4" w:rsidR="00405207" w:rsidRPr="00405207" w:rsidRDefault="00405207" w:rsidP="00405207">
      <w:pPr>
        <w:pStyle w:val="Spistreci3"/>
        <w:rPr>
          <w:rFonts w:ascii="Open Sans" w:eastAsiaTheme="minorEastAsia" w:hAnsi="Open Sans" w:cs="Open Sans"/>
          <w:noProof/>
          <w:kern w:val="2"/>
          <w:sz w:val="22"/>
          <w:szCs w:val="22"/>
          <w14:ligatures w14:val="standardContextual"/>
        </w:rPr>
      </w:pPr>
      <w:hyperlink w:anchor="_Toc156832365" w:history="1">
        <w:r w:rsidRPr="00405207">
          <w:rPr>
            <w:rStyle w:val="Hipercze"/>
            <w:rFonts w:ascii="Open Sans" w:hAnsi="Open Sans" w:cs="Open Sans"/>
            <w:noProof/>
            <w:sz w:val="22"/>
            <w:szCs w:val="22"/>
          </w:rPr>
          <w:t>1.2.</w:t>
        </w:r>
        <w:r w:rsidRPr="00405207">
          <w:rPr>
            <w:rFonts w:ascii="Open Sans" w:eastAsiaTheme="minorEastAsia" w:hAnsi="Open Sans" w:cs="Open Sans"/>
            <w:noProof/>
            <w:kern w:val="2"/>
            <w:sz w:val="22"/>
            <w:szCs w:val="22"/>
            <w14:ligatures w14:val="standardContextual"/>
          </w:rPr>
          <w:tab/>
        </w:r>
        <w:r w:rsidRPr="00405207">
          <w:rPr>
            <w:rStyle w:val="Hipercze"/>
            <w:rFonts w:ascii="Open Sans" w:hAnsi="Open Sans" w:cs="Open Sans"/>
            <w:noProof/>
            <w:sz w:val="22"/>
            <w:szCs w:val="22"/>
          </w:rPr>
          <w:t>Utrudnione cięcia sanitarne i korygujące</w:t>
        </w:r>
        <w:r w:rsidRPr="00405207">
          <w:rPr>
            <w:rFonts w:ascii="Open Sans" w:hAnsi="Open Sans" w:cs="Open Sans"/>
            <w:noProof/>
            <w:webHidden/>
            <w:sz w:val="22"/>
            <w:szCs w:val="22"/>
          </w:rPr>
          <w:tab/>
        </w:r>
        <w:r w:rsidRPr="00405207">
          <w:rPr>
            <w:rFonts w:ascii="Open Sans" w:hAnsi="Open Sans" w:cs="Open Sans"/>
            <w:noProof/>
            <w:webHidden/>
            <w:sz w:val="22"/>
            <w:szCs w:val="22"/>
          </w:rPr>
          <w:fldChar w:fldCharType="begin"/>
        </w:r>
        <w:r w:rsidRPr="00405207">
          <w:rPr>
            <w:rFonts w:ascii="Open Sans" w:hAnsi="Open Sans" w:cs="Open Sans"/>
            <w:noProof/>
            <w:webHidden/>
            <w:sz w:val="22"/>
            <w:szCs w:val="22"/>
          </w:rPr>
          <w:instrText xml:space="preserve"> PAGEREF _Toc156832365 \h </w:instrText>
        </w:r>
        <w:r w:rsidRPr="00405207">
          <w:rPr>
            <w:rFonts w:ascii="Open Sans" w:hAnsi="Open Sans" w:cs="Open Sans"/>
            <w:noProof/>
            <w:webHidden/>
            <w:sz w:val="22"/>
            <w:szCs w:val="22"/>
          </w:rPr>
        </w:r>
        <w:r w:rsidRPr="00405207">
          <w:rPr>
            <w:rFonts w:ascii="Open Sans" w:hAnsi="Open Sans" w:cs="Open Sans"/>
            <w:noProof/>
            <w:webHidden/>
            <w:sz w:val="22"/>
            <w:szCs w:val="22"/>
          </w:rPr>
          <w:fldChar w:fldCharType="separate"/>
        </w:r>
        <w:r w:rsidRPr="00405207">
          <w:rPr>
            <w:rFonts w:ascii="Open Sans" w:hAnsi="Open Sans" w:cs="Open Sans"/>
            <w:noProof/>
            <w:webHidden/>
            <w:sz w:val="22"/>
            <w:szCs w:val="22"/>
          </w:rPr>
          <w:t>5</w:t>
        </w:r>
        <w:r w:rsidRPr="00405207">
          <w:rPr>
            <w:rFonts w:ascii="Open Sans" w:hAnsi="Open Sans" w:cs="Open Sans"/>
            <w:noProof/>
            <w:webHidden/>
            <w:sz w:val="22"/>
            <w:szCs w:val="22"/>
          </w:rPr>
          <w:fldChar w:fldCharType="end"/>
        </w:r>
      </w:hyperlink>
    </w:p>
    <w:p w14:paraId="772D2646" w14:textId="41EE668A" w:rsidR="00405207" w:rsidRPr="00405207" w:rsidRDefault="00405207" w:rsidP="00405207">
      <w:pPr>
        <w:pStyle w:val="Spistreci2"/>
        <w:rPr>
          <w:rFonts w:eastAsiaTheme="minorEastAsia"/>
          <w:noProof/>
          <w:kern w:val="2"/>
          <w14:ligatures w14:val="standardContextual"/>
        </w:rPr>
      </w:pPr>
      <w:hyperlink w:anchor="_Toc156832366" w:history="1">
        <w:r w:rsidRPr="00405207">
          <w:rPr>
            <w:rStyle w:val="Hipercze"/>
            <w:rFonts w:ascii="Open Sans" w:hAnsi="Open Sans" w:cs="Open Sans"/>
            <w:noProof/>
            <w:sz w:val="22"/>
            <w:szCs w:val="22"/>
          </w:rPr>
          <w:t>1.3.</w:t>
        </w:r>
        <w:r w:rsidRPr="00405207">
          <w:rPr>
            <w:rFonts w:eastAsiaTheme="minorEastAsia"/>
            <w:noProof/>
            <w:kern w:val="2"/>
            <w14:ligatures w14:val="standardContextual"/>
          </w:rPr>
          <w:tab/>
        </w:r>
        <w:r w:rsidRPr="00405207">
          <w:rPr>
            <w:rStyle w:val="Hipercze"/>
            <w:rFonts w:ascii="Open Sans" w:hAnsi="Open Sans" w:cs="Open Sans"/>
            <w:noProof/>
            <w:sz w:val="22"/>
            <w:szCs w:val="22"/>
          </w:rPr>
          <w:t>Cięcia techniczne</w:t>
        </w:r>
        <w:r w:rsidRPr="00405207">
          <w:rPr>
            <w:noProof/>
            <w:webHidden/>
          </w:rPr>
          <w:tab/>
        </w:r>
        <w:r w:rsidRPr="00405207">
          <w:rPr>
            <w:noProof/>
            <w:webHidden/>
          </w:rPr>
          <w:fldChar w:fldCharType="begin"/>
        </w:r>
        <w:r w:rsidRPr="00405207">
          <w:rPr>
            <w:noProof/>
            <w:webHidden/>
          </w:rPr>
          <w:instrText xml:space="preserve"> PAGEREF _Toc156832366 \h </w:instrText>
        </w:r>
        <w:r w:rsidRPr="00405207">
          <w:rPr>
            <w:noProof/>
            <w:webHidden/>
          </w:rPr>
        </w:r>
        <w:r w:rsidRPr="00405207">
          <w:rPr>
            <w:noProof/>
            <w:webHidden/>
          </w:rPr>
          <w:fldChar w:fldCharType="separate"/>
        </w:r>
        <w:r w:rsidRPr="00405207">
          <w:rPr>
            <w:noProof/>
            <w:webHidden/>
          </w:rPr>
          <w:t>6</w:t>
        </w:r>
        <w:r w:rsidRPr="00405207">
          <w:rPr>
            <w:noProof/>
            <w:webHidden/>
          </w:rPr>
          <w:fldChar w:fldCharType="end"/>
        </w:r>
      </w:hyperlink>
    </w:p>
    <w:p w14:paraId="1A224AD0" w14:textId="3BAC5109" w:rsidR="00405207" w:rsidRPr="00405207" w:rsidRDefault="00405207" w:rsidP="00405207">
      <w:pPr>
        <w:pStyle w:val="Spistreci3"/>
        <w:rPr>
          <w:rFonts w:ascii="Open Sans" w:eastAsiaTheme="minorEastAsia" w:hAnsi="Open Sans" w:cs="Open Sans"/>
          <w:noProof/>
          <w:kern w:val="2"/>
          <w:sz w:val="22"/>
          <w:szCs w:val="22"/>
          <w14:ligatures w14:val="standardContextual"/>
        </w:rPr>
      </w:pPr>
      <w:hyperlink w:anchor="_Toc156832367" w:history="1">
        <w:r w:rsidRPr="00405207">
          <w:rPr>
            <w:rStyle w:val="Hipercze"/>
            <w:rFonts w:ascii="Open Sans" w:hAnsi="Open Sans" w:cs="Open Sans"/>
            <w:noProof/>
            <w:sz w:val="22"/>
            <w:szCs w:val="22"/>
          </w:rPr>
          <w:t>1.4.</w:t>
        </w:r>
        <w:r w:rsidRPr="00405207">
          <w:rPr>
            <w:rFonts w:ascii="Open Sans" w:eastAsiaTheme="minorEastAsia" w:hAnsi="Open Sans" w:cs="Open Sans"/>
            <w:noProof/>
            <w:kern w:val="2"/>
            <w:sz w:val="22"/>
            <w:szCs w:val="22"/>
            <w14:ligatures w14:val="standardContextual"/>
          </w:rPr>
          <w:tab/>
        </w:r>
        <w:r w:rsidRPr="00405207">
          <w:rPr>
            <w:rStyle w:val="Hipercze"/>
            <w:rFonts w:ascii="Open Sans" w:hAnsi="Open Sans" w:cs="Open Sans"/>
            <w:noProof/>
            <w:sz w:val="22"/>
            <w:szCs w:val="22"/>
          </w:rPr>
          <w:t>Cięcia techniczne utrudnione</w:t>
        </w:r>
        <w:r w:rsidRPr="00405207">
          <w:rPr>
            <w:rFonts w:ascii="Open Sans" w:hAnsi="Open Sans" w:cs="Open Sans"/>
            <w:noProof/>
            <w:webHidden/>
            <w:sz w:val="22"/>
            <w:szCs w:val="22"/>
          </w:rPr>
          <w:tab/>
        </w:r>
        <w:r w:rsidRPr="00405207">
          <w:rPr>
            <w:rFonts w:ascii="Open Sans" w:hAnsi="Open Sans" w:cs="Open Sans"/>
            <w:noProof/>
            <w:webHidden/>
            <w:sz w:val="22"/>
            <w:szCs w:val="22"/>
          </w:rPr>
          <w:fldChar w:fldCharType="begin"/>
        </w:r>
        <w:r w:rsidRPr="00405207">
          <w:rPr>
            <w:rFonts w:ascii="Open Sans" w:hAnsi="Open Sans" w:cs="Open Sans"/>
            <w:noProof/>
            <w:webHidden/>
            <w:sz w:val="22"/>
            <w:szCs w:val="22"/>
          </w:rPr>
          <w:instrText xml:space="preserve"> PAGEREF _Toc156832367 \h </w:instrText>
        </w:r>
        <w:r w:rsidRPr="00405207">
          <w:rPr>
            <w:rFonts w:ascii="Open Sans" w:hAnsi="Open Sans" w:cs="Open Sans"/>
            <w:noProof/>
            <w:webHidden/>
            <w:sz w:val="22"/>
            <w:szCs w:val="22"/>
          </w:rPr>
        </w:r>
        <w:r w:rsidRPr="00405207">
          <w:rPr>
            <w:rFonts w:ascii="Open Sans" w:hAnsi="Open Sans" w:cs="Open Sans"/>
            <w:noProof/>
            <w:webHidden/>
            <w:sz w:val="22"/>
            <w:szCs w:val="22"/>
          </w:rPr>
          <w:fldChar w:fldCharType="separate"/>
        </w:r>
        <w:r w:rsidRPr="00405207">
          <w:rPr>
            <w:rFonts w:ascii="Open Sans" w:hAnsi="Open Sans" w:cs="Open Sans"/>
            <w:noProof/>
            <w:webHidden/>
            <w:sz w:val="22"/>
            <w:szCs w:val="22"/>
          </w:rPr>
          <w:t>6</w:t>
        </w:r>
        <w:r w:rsidRPr="00405207">
          <w:rPr>
            <w:rFonts w:ascii="Open Sans" w:hAnsi="Open Sans" w:cs="Open Sans"/>
            <w:noProof/>
            <w:webHidden/>
            <w:sz w:val="22"/>
            <w:szCs w:val="22"/>
          </w:rPr>
          <w:fldChar w:fldCharType="end"/>
        </w:r>
      </w:hyperlink>
    </w:p>
    <w:p w14:paraId="309CC47C" w14:textId="272A19F6" w:rsidR="00405207" w:rsidRPr="00405207" w:rsidRDefault="00405207">
      <w:pPr>
        <w:pStyle w:val="Spistreci1"/>
        <w:rPr>
          <w:rFonts w:ascii="Open Sans" w:eastAsiaTheme="minorEastAsia" w:hAnsi="Open Sans" w:cs="Open Sans"/>
          <w:b w:val="0"/>
          <w:kern w:val="2"/>
          <w:sz w:val="22"/>
          <w:szCs w:val="22"/>
          <w14:ligatures w14:val="standardContextual"/>
        </w:rPr>
      </w:pPr>
      <w:hyperlink w:anchor="_Toc156832368" w:history="1">
        <w:r w:rsidRPr="00405207">
          <w:rPr>
            <w:rStyle w:val="Hipercze"/>
            <w:rFonts w:ascii="Open Sans" w:hAnsi="Open Sans" w:cs="Open Sans"/>
            <w:sz w:val="22"/>
            <w:szCs w:val="22"/>
          </w:rPr>
          <w:t>2.</w:t>
        </w:r>
        <w:r w:rsidRPr="00405207">
          <w:rPr>
            <w:rFonts w:ascii="Open Sans" w:eastAsiaTheme="minorEastAsia" w:hAnsi="Open Sans" w:cs="Open Sans"/>
            <w:b w:val="0"/>
            <w:kern w:val="2"/>
            <w:sz w:val="22"/>
            <w:szCs w:val="22"/>
            <w14:ligatures w14:val="standardContextual"/>
          </w:rPr>
          <w:tab/>
        </w:r>
        <w:r w:rsidRPr="00405207">
          <w:rPr>
            <w:rStyle w:val="Hipercze"/>
            <w:rFonts w:ascii="Open Sans" w:hAnsi="Open Sans" w:cs="Open Sans"/>
            <w:sz w:val="22"/>
            <w:szCs w:val="22"/>
          </w:rPr>
          <w:t>Zakładanie wiązań w koronach drzew</w:t>
        </w:r>
        <w:r w:rsidRPr="00405207">
          <w:rPr>
            <w:rFonts w:ascii="Open Sans" w:hAnsi="Open Sans" w:cs="Open Sans"/>
            <w:webHidden/>
            <w:sz w:val="22"/>
            <w:szCs w:val="22"/>
          </w:rPr>
          <w:tab/>
        </w:r>
        <w:r w:rsidRPr="00405207">
          <w:rPr>
            <w:rFonts w:ascii="Open Sans" w:hAnsi="Open Sans" w:cs="Open Sans"/>
            <w:webHidden/>
            <w:sz w:val="22"/>
            <w:szCs w:val="22"/>
          </w:rPr>
          <w:fldChar w:fldCharType="begin"/>
        </w:r>
        <w:r w:rsidRPr="00405207">
          <w:rPr>
            <w:rFonts w:ascii="Open Sans" w:hAnsi="Open Sans" w:cs="Open Sans"/>
            <w:webHidden/>
            <w:sz w:val="22"/>
            <w:szCs w:val="22"/>
          </w:rPr>
          <w:instrText xml:space="preserve"> PAGEREF _Toc156832368 \h </w:instrText>
        </w:r>
        <w:r w:rsidRPr="00405207">
          <w:rPr>
            <w:rFonts w:ascii="Open Sans" w:hAnsi="Open Sans" w:cs="Open Sans"/>
            <w:webHidden/>
            <w:sz w:val="22"/>
            <w:szCs w:val="22"/>
          </w:rPr>
        </w:r>
        <w:r w:rsidRPr="00405207">
          <w:rPr>
            <w:rFonts w:ascii="Open Sans" w:hAnsi="Open Sans" w:cs="Open Sans"/>
            <w:webHidden/>
            <w:sz w:val="22"/>
            <w:szCs w:val="22"/>
          </w:rPr>
          <w:fldChar w:fldCharType="separate"/>
        </w:r>
        <w:r w:rsidRPr="00405207">
          <w:rPr>
            <w:rFonts w:ascii="Open Sans" w:hAnsi="Open Sans" w:cs="Open Sans"/>
            <w:webHidden/>
            <w:sz w:val="22"/>
            <w:szCs w:val="22"/>
          </w:rPr>
          <w:t>6</w:t>
        </w:r>
        <w:r w:rsidRPr="00405207">
          <w:rPr>
            <w:rFonts w:ascii="Open Sans" w:hAnsi="Open Sans" w:cs="Open Sans"/>
            <w:webHidden/>
            <w:sz w:val="22"/>
            <w:szCs w:val="22"/>
          </w:rPr>
          <w:fldChar w:fldCharType="end"/>
        </w:r>
      </w:hyperlink>
    </w:p>
    <w:p w14:paraId="092AA85C" w14:textId="059D4DFD" w:rsidR="00405207" w:rsidRPr="00405207" w:rsidRDefault="00405207">
      <w:pPr>
        <w:pStyle w:val="Spistreci1"/>
        <w:rPr>
          <w:rFonts w:ascii="Open Sans" w:eastAsiaTheme="minorEastAsia" w:hAnsi="Open Sans" w:cs="Open Sans"/>
          <w:b w:val="0"/>
          <w:kern w:val="2"/>
          <w:sz w:val="22"/>
          <w:szCs w:val="22"/>
          <w14:ligatures w14:val="standardContextual"/>
        </w:rPr>
      </w:pPr>
      <w:hyperlink w:anchor="_Toc156832369" w:history="1">
        <w:r w:rsidRPr="00405207">
          <w:rPr>
            <w:rStyle w:val="Hipercze"/>
            <w:rFonts w:ascii="Open Sans" w:eastAsia="Open Sans" w:hAnsi="Open Sans" w:cs="Open Sans"/>
            <w:sz w:val="22"/>
            <w:szCs w:val="22"/>
          </w:rPr>
          <w:t>3.</w:t>
        </w:r>
        <w:r w:rsidRPr="00405207">
          <w:rPr>
            <w:rFonts w:ascii="Open Sans" w:eastAsiaTheme="minorEastAsia" w:hAnsi="Open Sans" w:cs="Open Sans"/>
            <w:b w:val="0"/>
            <w:kern w:val="2"/>
            <w:sz w:val="22"/>
            <w:szCs w:val="22"/>
            <w14:ligatures w14:val="standardContextual"/>
          </w:rPr>
          <w:tab/>
        </w:r>
        <w:r w:rsidRPr="00405207">
          <w:rPr>
            <w:rStyle w:val="Hipercze"/>
            <w:rFonts w:ascii="Open Sans" w:hAnsi="Open Sans" w:cs="Open Sans"/>
            <w:sz w:val="22"/>
            <w:szCs w:val="22"/>
          </w:rPr>
          <w:t>Demontaż wiązań</w:t>
        </w:r>
        <w:r w:rsidRPr="00405207">
          <w:rPr>
            <w:rFonts w:ascii="Open Sans" w:hAnsi="Open Sans" w:cs="Open Sans"/>
            <w:webHidden/>
            <w:sz w:val="22"/>
            <w:szCs w:val="22"/>
          </w:rPr>
          <w:tab/>
        </w:r>
        <w:r w:rsidRPr="00405207">
          <w:rPr>
            <w:rFonts w:ascii="Open Sans" w:hAnsi="Open Sans" w:cs="Open Sans"/>
            <w:webHidden/>
            <w:sz w:val="22"/>
            <w:szCs w:val="22"/>
          </w:rPr>
          <w:fldChar w:fldCharType="begin"/>
        </w:r>
        <w:r w:rsidRPr="00405207">
          <w:rPr>
            <w:rFonts w:ascii="Open Sans" w:hAnsi="Open Sans" w:cs="Open Sans"/>
            <w:webHidden/>
            <w:sz w:val="22"/>
            <w:szCs w:val="22"/>
          </w:rPr>
          <w:instrText xml:space="preserve"> PAGEREF _Toc156832369 \h </w:instrText>
        </w:r>
        <w:r w:rsidRPr="00405207">
          <w:rPr>
            <w:rFonts w:ascii="Open Sans" w:hAnsi="Open Sans" w:cs="Open Sans"/>
            <w:webHidden/>
            <w:sz w:val="22"/>
            <w:szCs w:val="22"/>
          </w:rPr>
        </w:r>
        <w:r w:rsidRPr="00405207">
          <w:rPr>
            <w:rFonts w:ascii="Open Sans" w:hAnsi="Open Sans" w:cs="Open Sans"/>
            <w:webHidden/>
            <w:sz w:val="22"/>
            <w:szCs w:val="22"/>
          </w:rPr>
          <w:fldChar w:fldCharType="separate"/>
        </w:r>
        <w:r w:rsidRPr="00405207">
          <w:rPr>
            <w:rFonts w:ascii="Open Sans" w:hAnsi="Open Sans" w:cs="Open Sans"/>
            <w:webHidden/>
            <w:sz w:val="22"/>
            <w:szCs w:val="22"/>
          </w:rPr>
          <w:t>7</w:t>
        </w:r>
        <w:r w:rsidRPr="00405207">
          <w:rPr>
            <w:rFonts w:ascii="Open Sans" w:hAnsi="Open Sans" w:cs="Open Sans"/>
            <w:webHidden/>
            <w:sz w:val="22"/>
            <w:szCs w:val="22"/>
          </w:rPr>
          <w:fldChar w:fldCharType="end"/>
        </w:r>
      </w:hyperlink>
    </w:p>
    <w:p w14:paraId="448986B2" w14:textId="6606D720" w:rsidR="00405207" w:rsidRPr="00405207" w:rsidRDefault="00405207">
      <w:pPr>
        <w:pStyle w:val="Spistreci1"/>
        <w:rPr>
          <w:rFonts w:ascii="Open Sans" w:eastAsiaTheme="minorEastAsia" w:hAnsi="Open Sans" w:cs="Open Sans"/>
          <w:b w:val="0"/>
          <w:kern w:val="2"/>
          <w:sz w:val="22"/>
          <w:szCs w:val="22"/>
          <w14:ligatures w14:val="standardContextual"/>
        </w:rPr>
      </w:pPr>
      <w:hyperlink w:anchor="_Toc156832370" w:history="1">
        <w:r w:rsidRPr="00405207">
          <w:rPr>
            <w:rStyle w:val="Hipercze"/>
            <w:rFonts w:ascii="Open Sans" w:hAnsi="Open Sans" w:cs="Open Sans"/>
            <w:sz w:val="22"/>
            <w:szCs w:val="22"/>
          </w:rPr>
          <w:t>4.</w:t>
        </w:r>
        <w:r w:rsidRPr="00405207">
          <w:rPr>
            <w:rFonts w:ascii="Open Sans" w:eastAsiaTheme="minorEastAsia" w:hAnsi="Open Sans" w:cs="Open Sans"/>
            <w:b w:val="0"/>
            <w:kern w:val="2"/>
            <w:sz w:val="22"/>
            <w:szCs w:val="22"/>
            <w14:ligatures w14:val="standardContextual"/>
          </w:rPr>
          <w:tab/>
        </w:r>
        <w:r w:rsidRPr="00405207">
          <w:rPr>
            <w:rStyle w:val="Hipercze"/>
            <w:rFonts w:ascii="Open Sans" w:hAnsi="Open Sans" w:cs="Open Sans"/>
            <w:sz w:val="22"/>
            <w:szCs w:val="22"/>
          </w:rPr>
          <w:t>Ściółkowanie korą drzew starszych</w:t>
        </w:r>
        <w:r w:rsidRPr="00405207">
          <w:rPr>
            <w:rFonts w:ascii="Open Sans" w:hAnsi="Open Sans" w:cs="Open Sans"/>
            <w:webHidden/>
            <w:sz w:val="22"/>
            <w:szCs w:val="22"/>
          </w:rPr>
          <w:tab/>
        </w:r>
        <w:r w:rsidRPr="00405207">
          <w:rPr>
            <w:rFonts w:ascii="Open Sans" w:hAnsi="Open Sans" w:cs="Open Sans"/>
            <w:webHidden/>
            <w:sz w:val="22"/>
            <w:szCs w:val="22"/>
          </w:rPr>
          <w:fldChar w:fldCharType="begin"/>
        </w:r>
        <w:r w:rsidRPr="00405207">
          <w:rPr>
            <w:rFonts w:ascii="Open Sans" w:hAnsi="Open Sans" w:cs="Open Sans"/>
            <w:webHidden/>
            <w:sz w:val="22"/>
            <w:szCs w:val="22"/>
          </w:rPr>
          <w:instrText xml:space="preserve"> PAGEREF _Toc156832370 \h </w:instrText>
        </w:r>
        <w:r w:rsidRPr="00405207">
          <w:rPr>
            <w:rFonts w:ascii="Open Sans" w:hAnsi="Open Sans" w:cs="Open Sans"/>
            <w:webHidden/>
            <w:sz w:val="22"/>
            <w:szCs w:val="22"/>
          </w:rPr>
        </w:r>
        <w:r w:rsidRPr="00405207">
          <w:rPr>
            <w:rFonts w:ascii="Open Sans" w:hAnsi="Open Sans" w:cs="Open Sans"/>
            <w:webHidden/>
            <w:sz w:val="22"/>
            <w:szCs w:val="22"/>
          </w:rPr>
          <w:fldChar w:fldCharType="separate"/>
        </w:r>
        <w:r w:rsidRPr="00405207">
          <w:rPr>
            <w:rFonts w:ascii="Open Sans" w:hAnsi="Open Sans" w:cs="Open Sans"/>
            <w:webHidden/>
            <w:sz w:val="22"/>
            <w:szCs w:val="22"/>
          </w:rPr>
          <w:t>7</w:t>
        </w:r>
        <w:r w:rsidRPr="00405207">
          <w:rPr>
            <w:rFonts w:ascii="Open Sans" w:hAnsi="Open Sans" w:cs="Open Sans"/>
            <w:webHidden/>
            <w:sz w:val="22"/>
            <w:szCs w:val="22"/>
          </w:rPr>
          <w:fldChar w:fldCharType="end"/>
        </w:r>
      </w:hyperlink>
    </w:p>
    <w:p w14:paraId="6B013A1F" w14:textId="57737742" w:rsidR="00405207" w:rsidRPr="00405207" w:rsidRDefault="00405207">
      <w:pPr>
        <w:pStyle w:val="Spistreci1"/>
        <w:rPr>
          <w:rFonts w:ascii="Open Sans" w:eastAsiaTheme="minorEastAsia" w:hAnsi="Open Sans" w:cs="Open Sans"/>
          <w:b w:val="0"/>
          <w:kern w:val="2"/>
          <w:sz w:val="22"/>
          <w:szCs w:val="22"/>
          <w14:ligatures w14:val="standardContextual"/>
        </w:rPr>
      </w:pPr>
      <w:hyperlink w:anchor="_Toc156832371" w:history="1">
        <w:r w:rsidRPr="00405207">
          <w:rPr>
            <w:rStyle w:val="Hipercze"/>
            <w:rFonts w:ascii="Open Sans" w:hAnsi="Open Sans" w:cs="Open Sans"/>
            <w:sz w:val="22"/>
            <w:szCs w:val="22"/>
          </w:rPr>
          <w:t>5.</w:t>
        </w:r>
        <w:r w:rsidRPr="00405207">
          <w:rPr>
            <w:rFonts w:ascii="Open Sans" w:eastAsiaTheme="minorEastAsia" w:hAnsi="Open Sans" w:cs="Open Sans"/>
            <w:b w:val="0"/>
            <w:kern w:val="2"/>
            <w:sz w:val="22"/>
            <w:szCs w:val="22"/>
            <w14:ligatures w14:val="standardContextual"/>
          </w:rPr>
          <w:tab/>
        </w:r>
        <w:r w:rsidRPr="00405207">
          <w:rPr>
            <w:rStyle w:val="Hipercze"/>
            <w:rFonts w:ascii="Open Sans" w:hAnsi="Open Sans" w:cs="Open Sans"/>
            <w:sz w:val="22"/>
            <w:szCs w:val="22"/>
          </w:rPr>
          <w:t>Stawka roboczogodziny (z narzutami) przy pracach ogrodniczych</w:t>
        </w:r>
        <w:r w:rsidRPr="00405207">
          <w:rPr>
            <w:rFonts w:ascii="Open Sans" w:hAnsi="Open Sans" w:cs="Open Sans"/>
            <w:webHidden/>
            <w:sz w:val="22"/>
            <w:szCs w:val="22"/>
          </w:rPr>
          <w:tab/>
        </w:r>
        <w:r w:rsidRPr="00405207">
          <w:rPr>
            <w:rFonts w:ascii="Open Sans" w:hAnsi="Open Sans" w:cs="Open Sans"/>
            <w:webHidden/>
            <w:sz w:val="22"/>
            <w:szCs w:val="22"/>
          </w:rPr>
          <w:fldChar w:fldCharType="begin"/>
        </w:r>
        <w:r w:rsidRPr="00405207">
          <w:rPr>
            <w:rFonts w:ascii="Open Sans" w:hAnsi="Open Sans" w:cs="Open Sans"/>
            <w:webHidden/>
            <w:sz w:val="22"/>
            <w:szCs w:val="22"/>
          </w:rPr>
          <w:instrText xml:space="preserve"> PAGEREF _Toc156832371 \h </w:instrText>
        </w:r>
        <w:r w:rsidRPr="00405207">
          <w:rPr>
            <w:rFonts w:ascii="Open Sans" w:hAnsi="Open Sans" w:cs="Open Sans"/>
            <w:webHidden/>
            <w:sz w:val="22"/>
            <w:szCs w:val="22"/>
          </w:rPr>
        </w:r>
        <w:r w:rsidRPr="00405207">
          <w:rPr>
            <w:rFonts w:ascii="Open Sans" w:hAnsi="Open Sans" w:cs="Open Sans"/>
            <w:webHidden/>
            <w:sz w:val="22"/>
            <w:szCs w:val="22"/>
          </w:rPr>
          <w:fldChar w:fldCharType="separate"/>
        </w:r>
        <w:r w:rsidRPr="00405207">
          <w:rPr>
            <w:rFonts w:ascii="Open Sans" w:hAnsi="Open Sans" w:cs="Open Sans"/>
            <w:webHidden/>
            <w:sz w:val="22"/>
            <w:szCs w:val="22"/>
          </w:rPr>
          <w:t>8</w:t>
        </w:r>
        <w:r w:rsidRPr="00405207">
          <w:rPr>
            <w:rFonts w:ascii="Open Sans" w:hAnsi="Open Sans" w:cs="Open Sans"/>
            <w:webHidden/>
            <w:sz w:val="22"/>
            <w:szCs w:val="22"/>
          </w:rPr>
          <w:fldChar w:fldCharType="end"/>
        </w:r>
      </w:hyperlink>
    </w:p>
    <w:p w14:paraId="291FA0D6" w14:textId="33757A9D" w:rsidR="00405207" w:rsidRPr="00405207" w:rsidRDefault="00405207">
      <w:pPr>
        <w:pStyle w:val="Spistreci1"/>
        <w:rPr>
          <w:rFonts w:ascii="Open Sans" w:eastAsiaTheme="minorEastAsia" w:hAnsi="Open Sans" w:cs="Open Sans"/>
          <w:b w:val="0"/>
          <w:kern w:val="2"/>
          <w:sz w:val="22"/>
          <w:szCs w:val="22"/>
          <w14:ligatures w14:val="standardContextual"/>
        </w:rPr>
      </w:pPr>
      <w:hyperlink w:anchor="_Toc156832372" w:history="1">
        <w:r w:rsidRPr="00405207">
          <w:rPr>
            <w:rStyle w:val="Hipercze"/>
            <w:rFonts w:ascii="Open Sans" w:hAnsi="Open Sans" w:cs="Open Sans"/>
            <w:sz w:val="22"/>
            <w:szCs w:val="22"/>
          </w:rPr>
          <w:t>6.</w:t>
        </w:r>
        <w:r w:rsidRPr="00405207">
          <w:rPr>
            <w:rFonts w:ascii="Open Sans" w:eastAsiaTheme="minorEastAsia" w:hAnsi="Open Sans" w:cs="Open Sans"/>
            <w:b w:val="0"/>
            <w:kern w:val="2"/>
            <w:sz w:val="22"/>
            <w:szCs w:val="22"/>
            <w14:ligatures w14:val="standardContextual"/>
          </w:rPr>
          <w:tab/>
        </w:r>
        <w:r w:rsidRPr="00405207">
          <w:rPr>
            <w:rStyle w:val="Hipercze"/>
            <w:rFonts w:ascii="Open Sans" w:hAnsi="Open Sans" w:cs="Open Sans"/>
            <w:sz w:val="22"/>
            <w:szCs w:val="22"/>
          </w:rPr>
          <w:t>Stawka motogodziny - praca samochodu do 5 ton</w:t>
        </w:r>
        <w:r w:rsidRPr="00405207">
          <w:rPr>
            <w:rFonts w:ascii="Open Sans" w:hAnsi="Open Sans" w:cs="Open Sans"/>
            <w:webHidden/>
            <w:sz w:val="22"/>
            <w:szCs w:val="22"/>
          </w:rPr>
          <w:tab/>
        </w:r>
        <w:r w:rsidRPr="00405207">
          <w:rPr>
            <w:rFonts w:ascii="Open Sans" w:hAnsi="Open Sans" w:cs="Open Sans"/>
            <w:webHidden/>
            <w:sz w:val="22"/>
            <w:szCs w:val="22"/>
          </w:rPr>
          <w:fldChar w:fldCharType="begin"/>
        </w:r>
        <w:r w:rsidRPr="00405207">
          <w:rPr>
            <w:rFonts w:ascii="Open Sans" w:hAnsi="Open Sans" w:cs="Open Sans"/>
            <w:webHidden/>
            <w:sz w:val="22"/>
            <w:szCs w:val="22"/>
          </w:rPr>
          <w:instrText xml:space="preserve"> PAGEREF _Toc156832372 \h </w:instrText>
        </w:r>
        <w:r w:rsidRPr="00405207">
          <w:rPr>
            <w:rFonts w:ascii="Open Sans" w:hAnsi="Open Sans" w:cs="Open Sans"/>
            <w:webHidden/>
            <w:sz w:val="22"/>
            <w:szCs w:val="22"/>
          </w:rPr>
        </w:r>
        <w:r w:rsidRPr="00405207">
          <w:rPr>
            <w:rFonts w:ascii="Open Sans" w:hAnsi="Open Sans" w:cs="Open Sans"/>
            <w:webHidden/>
            <w:sz w:val="22"/>
            <w:szCs w:val="22"/>
          </w:rPr>
          <w:fldChar w:fldCharType="separate"/>
        </w:r>
        <w:r w:rsidRPr="00405207">
          <w:rPr>
            <w:rFonts w:ascii="Open Sans" w:hAnsi="Open Sans" w:cs="Open Sans"/>
            <w:webHidden/>
            <w:sz w:val="22"/>
            <w:szCs w:val="22"/>
          </w:rPr>
          <w:t>8</w:t>
        </w:r>
        <w:r w:rsidRPr="00405207">
          <w:rPr>
            <w:rFonts w:ascii="Open Sans" w:hAnsi="Open Sans" w:cs="Open Sans"/>
            <w:webHidden/>
            <w:sz w:val="22"/>
            <w:szCs w:val="22"/>
          </w:rPr>
          <w:fldChar w:fldCharType="end"/>
        </w:r>
      </w:hyperlink>
    </w:p>
    <w:p w14:paraId="13FDDBB8" w14:textId="3D6A0909" w:rsidR="080C1A16" w:rsidRPr="0059143F" w:rsidRDefault="080C1A16" w:rsidP="00873DB5">
      <w:pPr>
        <w:pStyle w:val="Spistreci1"/>
        <w:rPr>
          <w:rFonts w:ascii="Open Sans" w:hAnsi="Open Sans" w:cs="Open Sans"/>
        </w:rPr>
      </w:pPr>
      <w:r w:rsidRPr="00405207">
        <w:rPr>
          <w:rFonts w:ascii="Open Sans" w:hAnsi="Open Sans" w:cs="Open Sans"/>
          <w:sz w:val="22"/>
          <w:szCs w:val="22"/>
        </w:rPr>
        <w:fldChar w:fldCharType="end"/>
      </w:r>
    </w:p>
    <w:p w14:paraId="2A516E18" w14:textId="777CC6EC" w:rsidR="00FF5798" w:rsidRPr="005B0434" w:rsidRDefault="00FF5798" w:rsidP="283CFCB8">
      <w:pPr>
        <w:jc w:val="both"/>
        <w:rPr>
          <w:rFonts w:ascii="Open Sans" w:hAnsi="Open Sans" w:cs="Open Sans"/>
          <w:b/>
          <w:bCs/>
          <w:sz w:val="20"/>
          <w:szCs w:val="20"/>
        </w:rPr>
      </w:pPr>
    </w:p>
    <w:p w14:paraId="633A585D" w14:textId="77777777" w:rsidR="00E61BC0" w:rsidRPr="005B0434" w:rsidRDefault="00FF5798" w:rsidP="002E04E5">
      <w:pPr>
        <w:rPr>
          <w:rFonts w:ascii="Open Sans" w:hAnsi="Open Sans" w:cs="Open Sans"/>
          <w:b/>
          <w:sz w:val="20"/>
          <w:szCs w:val="20"/>
        </w:rPr>
      </w:pPr>
      <w:r w:rsidRPr="005B0434">
        <w:rPr>
          <w:rFonts w:ascii="Open Sans" w:hAnsi="Open Sans" w:cs="Open Sans"/>
          <w:b/>
          <w:sz w:val="20"/>
          <w:szCs w:val="20"/>
        </w:rPr>
        <w:br w:type="page"/>
      </w:r>
    </w:p>
    <w:p w14:paraId="029AD908" w14:textId="48C776B6" w:rsidR="00420517" w:rsidRPr="00873DB5" w:rsidRDefault="0BA304BC" w:rsidP="00873DB5">
      <w:pPr>
        <w:rPr>
          <w:rFonts w:ascii="Open Sans" w:hAnsi="Open Sans" w:cs="Open Sans"/>
          <w:b/>
          <w:bCs/>
          <w:u w:val="single"/>
        </w:rPr>
      </w:pPr>
      <w:r w:rsidRPr="00873DB5">
        <w:rPr>
          <w:rFonts w:ascii="Open Sans" w:hAnsi="Open Sans" w:cs="Open Sans"/>
          <w:b/>
          <w:bCs/>
        </w:rPr>
        <w:lastRenderedPageBreak/>
        <w:t>Warunki ogólne</w:t>
      </w:r>
      <w:bookmarkStart w:id="0" w:name="_Toc462994165"/>
      <w:r w:rsidR="1EACB9EF" w:rsidRPr="00873DB5">
        <w:rPr>
          <w:rFonts w:ascii="Open Sans" w:hAnsi="Open Sans" w:cs="Open Sans"/>
          <w:b/>
          <w:bCs/>
        </w:rPr>
        <w:t xml:space="preserve"> </w:t>
      </w:r>
      <w:r w:rsidRPr="00873DB5">
        <w:rPr>
          <w:rFonts w:ascii="Open Sans" w:hAnsi="Open Sans" w:cs="Open Sans"/>
          <w:b/>
          <w:bCs/>
        </w:rPr>
        <w:t xml:space="preserve">wykonania </w:t>
      </w:r>
      <w:bookmarkEnd w:id="0"/>
      <w:r w:rsidR="63D7324F" w:rsidRPr="00873DB5">
        <w:rPr>
          <w:rFonts w:ascii="Open Sans" w:hAnsi="Open Sans" w:cs="Open Sans"/>
          <w:b/>
          <w:bCs/>
        </w:rPr>
        <w:t>prac</w:t>
      </w:r>
      <w:r w:rsidR="2169D067" w:rsidRPr="00873DB5">
        <w:rPr>
          <w:rFonts w:ascii="Open Sans" w:hAnsi="Open Sans" w:cs="Open Sans"/>
          <w:b/>
          <w:bCs/>
        </w:rPr>
        <w:t>:</w:t>
      </w:r>
    </w:p>
    <w:p w14:paraId="62BD049D" w14:textId="77777777" w:rsidR="0048426C" w:rsidRPr="00873DB5" w:rsidRDefault="0048426C" w:rsidP="080C1A16"/>
    <w:p w14:paraId="35A5CBD1" w14:textId="6FDB9EC8" w:rsidR="00D12F8C" w:rsidRPr="0048426C" w:rsidRDefault="0099074A" w:rsidP="00E22B46">
      <w:pPr>
        <w:numPr>
          <w:ilvl w:val="0"/>
          <w:numId w:val="47"/>
        </w:numPr>
        <w:spacing w:line="259" w:lineRule="auto"/>
        <w:jc w:val="both"/>
        <w:rPr>
          <w:rFonts w:ascii="Open Sans" w:hAnsi="Open Sans" w:cs="Open Sans"/>
          <w:sz w:val="20"/>
          <w:szCs w:val="20"/>
        </w:rPr>
      </w:pPr>
      <w:r w:rsidRPr="0048426C">
        <w:rPr>
          <w:rFonts w:ascii="Open Sans" w:hAnsi="Open Sans" w:cs="Open Sans"/>
          <w:sz w:val="20"/>
          <w:szCs w:val="20"/>
        </w:rPr>
        <w:t>Cięcia drzew powinny być ograniczone do niezbędnego minimum</w:t>
      </w:r>
      <w:r w:rsidR="00D12F8C" w:rsidRPr="0048426C">
        <w:rPr>
          <w:rFonts w:ascii="Open Sans" w:hAnsi="Open Sans" w:cs="Open Sans"/>
          <w:sz w:val="20"/>
          <w:szCs w:val="20"/>
        </w:rPr>
        <w:t xml:space="preserve"> i służyć poprawie bezpieczeństwa ludzi i mienia.</w:t>
      </w:r>
    </w:p>
    <w:p w14:paraId="38329E0A" w14:textId="2478DA4C" w:rsidR="0099074A" w:rsidRPr="0048426C" w:rsidRDefault="0099074A" w:rsidP="00E22B46">
      <w:pPr>
        <w:numPr>
          <w:ilvl w:val="0"/>
          <w:numId w:val="47"/>
        </w:numPr>
        <w:spacing w:line="259" w:lineRule="auto"/>
        <w:jc w:val="both"/>
        <w:rPr>
          <w:rFonts w:ascii="Open Sans" w:hAnsi="Open Sans" w:cs="Open Sans"/>
          <w:sz w:val="20"/>
          <w:szCs w:val="20"/>
        </w:rPr>
      </w:pPr>
      <w:r w:rsidRPr="7CE70589">
        <w:rPr>
          <w:rFonts w:ascii="Open Sans" w:hAnsi="Open Sans" w:cs="Open Sans"/>
          <w:sz w:val="20"/>
          <w:szCs w:val="20"/>
        </w:rPr>
        <w:t>U starszych drzew cięcia powinny być przeprowadzane w dalszej odległości od pnia lub konaru</w:t>
      </w:r>
      <w:r w:rsidR="007E7976" w:rsidRPr="7CE70589">
        <w:rPr>
          <w:rFonts w:ascii="Open Sans" w:hAnsi="Open Sans" w:cs="Open Sans"/>
          <w:sz w:val="20"/>
          <w:szCs w:val="20"/>
        </w:rPr>
        <w:t xml:space="preserve"> (</w:t>
      </w:r>
      <w:r w:rsidR="3373FA7C" w:rsidRPr="7CE70589">
        <w:rPr>
          <w:rFonts w:ascii="Open Sans" w:hAnsi="Open Sans" w:cs="Open Sans"/>
          <w:sz w:val="20"/>
          <w:szCs w:val="20"/>
        </w:rPr>
        <w:t>równej trzykrotności średnicy konaru odcinanego</w:t>
      </w:r>
      <w:r w:rsidR="007E7976" w:rsidRPr="7CE70589">
        <w:rPr>
          <w:rFonts w:ascii="Open Sans" w:hAnsi="Open Sans" w:cs="Open Sans"/>
          <w:sz w:val="20"/>
          <w:szCs w:val="20"/>
        </w:rPr>
        <w:t>)</w:t>
      </w:r>
      <w:r w:rsidRPr="7CE70589">
        <w:rPr>
          <w:rFonts w:ascii="Open Sans" w:hAnsi="Open Sans" w:cs="Open Sans"/>
          <w:sz w:val="20"/>
          <w:szCs w:val="20"/>
        </w:rPr>
        <w:t>.</w:t>
      </w:r>
    </w:p>
    <w:p w14:paraId="08E5A63A" w14:textId="77777777" w:rsidR="0099074A" w:rsidRPr="0048426C" w:rsidRDefault="0099074A" w:rsidP="00E22B46">
      <w:pPr>
        <w:numPr>
          <w:ilvl w:val="0"/>
          <w:numId w:val="47"/>
        </w:numPr>
        <w:spacing w:line="259" w:lineRule="auto"/>
        <w:jc w:val="both"/>
        <w:rPr>
          <w:rFonts w:ascii="Open Sans" w:hAnsi="Open Sans" w:cs="Open Sans"/>
          <w:sz w:val="20"/>
          <w:szCs w:val="20"/>
        </w:rPr>
      </w:pPr>
      <w:r w:rsidRPr="0048426C">
        <w:rPr>
          <w:rFonts w:ascii="Open Sans" w:hAnsi="Open Sans" w:cs="Open Sans"/>
          <w:sz w:val="20"/>
          <w:szCs w:val="20"/>
        </w:rPr>
        <w:t>Cięcia powinny uwzględniać specyfikę gatunku.</w:t>
      </w:r>
    </w:p>
    <w:p w14:paraId="6D26A236" w14:textId="537CCE10" w:rsidR="0099074A" w:rsidRPr="0048426C" w:rsidRDefault="0099074A" w:rsidP="00E22B46">
      <w:pPr>
        <w:numPr>
          <w:ilvl w:val="0"/>
          <w:numId w:val="47"/>
        </w:numPr>
        <w:spacing w:line="259" w:lineRule="auto"/>
        <w:jc w:val="both"/>
        <w:rPr>
          <w:rFonts w:ascii="Open Sans" w:hAnsi="Open Sans" w:cs="Open Sans"/>
          <w:sz w:val="20"/>
          <w:szCs w:val="20"/>
          <w:u w:val="single"/>
        </w:rPr>
      </w:pPr>
      <w:r w:rsidRPr="7CE70589">
        <w:rPr>
          <w:rFonts w:ascii="Open Sans" w:hAnsi="Open Sans" w:cs="Open Sans"/>
          <w:sz w:val="20"/>
          <w:szCs w:val="20"/>
        </w:rPr>
        <w:t xml:space="preserve">Cięcia koron należy wykonywać z podnośnika koszowego lub metodą alpinistyczną. </w:t>
      </w:r>
      <w:r w:rsidRPr="7CE70589">
        <w:rPr>
          <w:rFonts w:ascii="Open Sans" w:hAnsi="Open Sans" w:cs="Open Sans"/>
          <w:sz w:val="20"/>
          <w:szCs w:val="20"/>
          <w:u w:val="single"/>
        </w:rPr>
        <w:t xml:space="preserve">Niedopuszczalne jest używanie drzewołazów. </w:t>
      </w:r>
    </w:p>
    <w:p w14:paraId="7E29D2B9" w14:textId="5767484E" w:rsidR="0099074A" w:rsidRPr="0048426C" w:rsidRDefault="0099074A" w:rsidP="00E22B46">
      <w:pPr>
        <w:numPr>
          <w:ilvl w:val="0"/>
          <w:numId w:val="47"/>
        </w:numPr>
        <w:spacing w:line="259" w:lineRule="auto"/>
        <w:jc w:val="both"/>
        <w:rPr>
          <w:rFonts w:ascii="Open Sans" w:hAnsi="Open Sans" w:cs="Open Sans"/>
          <w:sz w:val="20"/>
          <w:szCs w:val="20"/>
        </w:rPr>
      </w:pPr>
      <w:r w:rsidRPr="0048426C">
        <w:rPr>
          <w:rFonts w:ascii="Open Sans" w:hAnsi="Open Sans" w:cs="Open Sans"/>
          <w:sz w:val="20"/>
          <w:szCs w:val="20"/>
        </w:rPr>
        <w:t xml:space="preserve">Należy unikać cięcia pędów przyrannych, które odżywiają nowo tworzącą się tkankę przyranną, </w:t>
      </w:r>
      <w:r w:rsidR="00D12F8C" w:rsidRPr="0048426C">
        <w:rPr>
          <w:rFonts w:ascii="Open Sans" w:hAnsi="Open Sans" w:cs="Open Sans"/>
          <w:sz w:val="20"/>
          <w:szCs w:val="20"/>
        </w:rPr>
        <w:t xml:space="preserve">z </w:t>
      </w:r>
      <w:r w:rsidRPr="0048426C">
        <w:rPr>
          <w:rFonts w:ascii="Open Sans" w:hAnsi="Open Sans" w:cs="Open Sans"/>
          <w:sz w:val="20"/>
          <w:szCs w:val="20"/>
        </w:rPr>
        <w:t>wyjątkiem pędów wchodzących w skrajnie ciągów komunikacyjnych.</w:t>
      </w:r>
    </w:p>
    <w:p w14:paraId="1DD3CC35" w14:textId="0EA3B1BD" w:rsidR="0099074A" w:rsidRPr="0048426C" w:rsidRDefault="0099074A" w:rsidP="00E22B46">
      <w:pPr>
        <w:numPr>
          <w:ilvl w:val="0"/>
          <w:numId w:val="47"/>
        </w:numPr>
        <w:spacing w:line="259" w:lineRule="auto"/>
        <w:jc w:val="both"/>
        <w:rPr>
          <w:rFonts w:ascii="Open Sans" w:hAnsi="Open Sans" w:cs="Open Sans"/>
          <w:sz w:val="20"/>
          <w:szCs w:val="20"/>
        </w:rPr>
      </w:pPr>
      <w:r w:rsidRPr="7CE70589">
        <w:rPr>
          <w:rFonts w:ascii="Open Sans" w:hAnsi="Open Sans" w:cs="Open Sans"/>
          <w:sz w:val="20"/>
          <w:szCs w:val="20"/>
        </w:rPr>
        <w:t xml:space="preserve">Należy unikać podkrzesywania drzew </w:t>
      </w:r>
      <w:r w:rsidR="00D12F8C" w:rsidRPr="7CE70589">
        <w:rPr>
          <w:rFonts w:ascii="Open Sans" w:hAnsi="Open Sans" w:cs="Open Sans"/>
          <w:sz w:val="20"/>
          <w:szCs w:val="20"/>
        </w:rPr>
        <w:t xml:space="preserve">starszych </w:t>
      </w:r>
      <w:r w:rsidRPr="7CE70589">
        <w:rPr>
          <w:rFonts w:ascii="Open Sans" w:hAnsi="Open Sans" w:cs="Open Sans"/>
          <w:sz w:val="20"/>
          <w:szCs w:val="20"/>
        </w:rPr>
        <w:t>, gdyż takie cięcia powodują powstawanie dużych ran</w:t>
      </w:r>
      <w:r w:rsidR="003B52D7" w:rsidRPr="7CE70589">
        <w:rPr>
          <w:rFonts w:ascii="Open Sans" w:hAnsi="Open Sans" w:cs="Open Sans"/>
          <w:sz w:val="20"/>
          <w:szCs w:val="20"/>
        </w:rPr>
        <w:t xml:space="preserve"> oraz podnoszą środek ci</w:t>
      </w:r>
      <w:r w:rsidR="009C23C8" w:rsidRPr="7CE70589">
        <w:rPr>
          <w:rFonts w:ascii="Open Sans" w:hAnsi="Open Sans" w:cs="Open Sans"/>
          <w:sz w:val="20"/>
          <w:szCs w:val="20"/>
        </w:rPr>
        <w:t>ę</w:t>
      </w:r>
      <w:r w:rsidR="003B52D7" w:rsidRPr="7CE70589">
        <w:rPr>
          <w:rFonts w:ascii="Open Sans" w:hAnsi="Open Sans" w:cs="Open Sans"/>
          <w:sz w:val="20"/>
          <w:szCs w:val="20"/>
        </w:rPr>
        <w:t>żkości i</w:t>
      </w:r>
      <w:r w:rsidRPr="7CE70589">
        <w:rPr>
          <w:rFonts w:ascii="Open Sans" w:hAnsi="Open Sans" w:cs="Open Sans"/>
          <w:sz w:val="20"/>
          <w:szCs w:val="20"/>
        </w:rPr>
        <w:t xml:space="preserve"> zwiększają amplitudę drgań korony, co może prowadzić do wyłamań </w:t>
      </w:r>
      <w:r w:rsidR="002E04E5" w:rsidRPr="7CE70589">
        <w:rPr>
          <w:rFonts w:ascii="Open Sans" w:hAnsi="Open Sans" w:cs="Open Sans"/>
          <w:sz w:val="20"/>
          <w:szCs w:val="20"/>
        </w:rPr>
        <w:t xml:space="preserve">jej </w:t>
      </w:r>
      <w:r w:rsidRPr="7CE70589">
        <w:rPr>
          <w:rFonts w:ascii="Open Sans" w:hAnsi="Open Sans" w:cs="Open Sans"/>
          <w:sz w:val="20"/>
          <w:szCs w:val="20"/>
        </w:rPr>
        <w:t xml:space="preserve">nasady. Wyjątkiem są młode drzewa z koroną tymczasową podkrzesywane w celu </w:t>
      </w:r>
      <w:proofErr w:type="spellStart"/>
      <w:r w:rsidR="20772B53" w:rsidRPr="7CE70589">
        <w:rPr>
          <w:rFonts w:ascii="Open Sans" w:hAnsi="Open Sans" w:cs="Open Sans"/>
          <w:sz w:val="20"/>
          <w:szCs w:val="20"/>
        </w:rPr>
        <w:t>apewnienia</w:t>
      </w:r>
      <w:proofErr w:type="spellEnd"/>
      <w:r w:rsidRPr="7CE70589">
        <w:rPr>
          <w:rFonts w:ascii="Open Sans" w:hAnsi="Open Sans" w:cs="Open Sans"/>
          <w:sz w:val="20"/>
          <w:szCs w:val="20"/>
        </w:rPr>
        <w:t xml:space="preserve"> wymaganej skrajni </w:t>
      </w:r>
      <w:r w:rsidR="2B19DEBE" w:rsidRPr="7CE70589">
        <w:rPr>
          <w:rFonts w:ascii="Open Sans" w:hAnsi="Open Sans" w:cs="Open Sans"/>
          <w:sz w:val="20"/>
          <w:szCs w:val="20"/>
        </w:rPr>
        <w:t xml:space="preserve">oraz stworzenia </w:t>
      </w:r>
      <w:r w:rsidRPr="7CE70589">
        <w:rPr>
          <w:rFonts w:ascii="Open Sans" w:hAnsi="Open Sans" w:cs="Open Sans"/>
          <w:sz w:val="20"/>
          <w:szCs w:val="20"/>
        </w:rPr>
        <w:t>korony docelowej.</w:t>
      </w:r>
    </w:p>
    <w:p w14:paraId="4C08E673" w14:textId="1AC6670B" w:rsidR="0099074A" w:rsidRPr="0048426C" w:rsidRDefault="0099074A" w:rsidP="00E22B46">
      <w:pPr>
        <w:numPr>
          <w:ilvl w:val="0"/>
          <w:numId w:val="47"/>
        </w:numPr>
        <w:spacing w:line="259" w:lineRule="auto"/>
        <w:jc w:val="both"/>
        <w:rPr>
          <w:rFonts w:ascii="Open Sans" w:hAnsi="Open Sans" w:cs="Open Sans"/>
          <w:sz w:val="20"/>
          <w:szCs w:val="20"/>
        </w:rPr>
      </w:pPr>
      <w:r w:rsidRPr="0048426C">
        <w:rPr>
          <w:rFonts w:ascii="Open Sans" w:hAnsi="Open Sans" w:cs="Open Sans"/>
          <w:sz w:val="20"/>
          <w:szCs w:val="20"/>
        </w:rPr>
        <w:t>Cięcia należy przeprowadzić</w:t>
      </w:r>
      <w:r w:rsidR="00EF6081" w:rsidRPr="0048426C">
        <w:rPr>
          <w:rFonts w:ascii="Open Sans" w:hAnsi="Open Sans" w:cs="Open Sans"/>
          <w:sz w:val="20"/>
          <w:szCs w:val="20"/>
        </w:rPr>
        <w:t xml:space="preserve"> tak</w:t>
      </w:r>
      <w:r w:rsidRPr="0048426C">
        <w:rPr>
          <w:rFonts w:ascii="Open Sans" w:hAnsi="Open Sans" w:cs="Open Sans"/>
          <w:sz w:val="20"/>
          <w:szCs w:val="20"/>
        </w:rPr>
        <w:t>, aby zachować naturalny pokrój gatunku lub odmiany, chyba że są wykonywane</w:t>
      </w:r>
      <w:r w:rsidR="002C50A6" w:rsidRPr="0048426C">
        <w:rPr>
          <w:rFonts w:ascii="Open Sans" w:hAnsi="Open Sans" w:cs="Open Sans"/>
          <w:sz w:val="20"/>
          <w:szCs w:val="20"/>
        </w:rPr>
        <w:t>,</w:t>
      </w:r>
      <w:r w:rsidRPr="0048426C">
        <w:rPr>
          <w:rFonts w:ascii="Open Sans" w:hAnsi="Open Sans" w:cs="Open Sans"/>
          <w:sz w:val="20"/>
          <w:szCs w:val="20"/>
        </w:rPr>
        <w:t xml:space="preserve"> aby zwiększyć bezpieczeństwo wokół drzewa.</w:t>
      </w:r>
    </w:p>
    <w:p w14:paraId="3BF8C6FC" w14:textId="3D57BBD9" w:rsidR="0099074A" w:rsidRDefault="0099074A" w:rsidP="7CE70589">
      <w:pPr>
        <w:numPr>
          <w:ilvl w:val="0"/>
          <w:numId w:val="47"/>
        </w:numPr>
        <w:spacing w:line="259" w:lineRule="auto"/>
        <w:jc w:val="both"/>
        <w:rPr>
          <w:rFonts w:ascii="Open Sans" w:hAnsi="Open Sans" w:cs="Open Sans"/>
          <w:sz w:val="20"/>
          <w:szCs w:val="20"/>
        </w:rPr>
      </w:pPr>
      <w:r w:rsidRPr="7CE70589">
        <w:rPr>
          <w:rFonts w:ascii="Open Sans" w:hAnsi="Open Sans" w:cs="Open Sans"/>
          <w:sz w:val="20"/>
          <w:szCs w:val="20"/>
        </w:rPr>
        <w:t>Niedopuszczalne są cięcia przy użyciu siekier, tasaków, maczet etc., jak i cięcia powodujące obtarcia, oderwania, progi, wyłamania</w:t>
      </w:r>
      <w:r w:rsidR="006567DE" w:rsidRPr="7CE70589">
        <w:rPr>
          <w:rFonts w:ascii="Open Sans" w:hAnsi="Open Sans" w:cs="Open Sans"/>
          <w:sz w:val="20"/>
          <w:szCs w:val="20"/>
        </w:rPr>
        <w:t>,</w:t>
      </w:r>
      <w:r w:rsidRPr="7CE70589">
        <w:rPr>
          <w:rFonts w:ascii="Open Sans" w:hAnsi="Open Sans" w:cs="Open Sans"/>
          <w:sz w:val="20"/>
          <w:szCs w:val="20"/>
        </w:rPr>
        <w:t xml:space="preserve"> skaleczenia kalusa lub drewna narastającego na usuwaną martwą gałąź, cięcia naruszające tkankę pnia lub gałęzi, od której odcinana jest jej część.</w:t>
      </w:r>
    </w:p>
    <w:p w14:paraId="72BA0B59" w14:textId="2D635623" w:rsidR="32DCE7CE" w:rsidRDefault="32DCE7CE" w:rsidP="7CE70589">
      <w:pPr>
        <w:numPr>
          <w:ilvl w:val="0"/>
          <w:numId w:val="47"/>
        </w:numPr>
        <w:spacing w:line="259" w:lineRule="auto"/>
        <w:jc w:val="both"/>
        <w:rPr>
          <w:rFonts w:ascii="Open Sans" w:hAnsi="Open Sans" w:cs="Open Sans"/>
          <w:sz w:val="20"/>
          <w:szCs w:val="20"/>
        </w:rPr>
      </w:pPr>
      <w:r w:rsidRPr="7F8622D3">
        <w:rPr>
          <w:rFonts w:ascii="Open Sans" w:hAnsi="Open Sans" w:cs="Open Sans"/>
          <w:sz w:val="20"/>
          <w:szCs w:val="20"/>
        </w:rPr>
        <w:t xml:space="preserve"> Narzędzia powinny być w pełni sprawne, naostrzone i na bieżąco odkażane w </w:t>
      </w:r>
      <w:r w:rsidR="3E24AE8E" w:rsidRPr="7F8622D3">
        <w:rPr>
          <w:rFonts w:ascii="Open Sans" w:hAnsi="Open Sans" w:cs="Open Sans"/>
          <w:sz w:val="20"/>
          <w:szCs w:val="20"/>
        </w:rPr>
        <w:t xml:space="preserve">czasie </w:t>
      </w:r>
      <w:r w:rsidRPr="7F8622D3">
        <w:rPr>
          <w:rFonts w:ascii="Open Sans" w:hAnsi="Open Sans" w:cs="Open Sans"/>
          <w:sz w:val="20"/>
          <w:szCs w:val="20"/>
        </w:rPr>
        <w:t>p</w:t>
      </w:r>
      <w:r w:rsidR="50D43F98" w:rsidRPr="7F8622D3">
        <w:rPr>
          <w:rFonts w:ascii="Open Sans" w:hAnsi="Open Sans" w:cs="Open Sans"/>
          <w:sz w:val="20"/>
          <w:szCs w:val="20"/>
        </w:rPr>
        <w:t>rowadzenia prac</w:t>
      </w:r>
      <w:r w:rsidR="76535A4F" w:rsidRPr="7F8622D3">
        <w:rPr>
          <w:rFonts w:ascii="Open Sans" w:hAnsi="Open Sans" w:cs="Open Sans"/>
          <w:sz w:val="20"/>
          <w:szCs w:val="20"/>
        </w:rPr>
        <w:t>.</w:t>
      </w:r>
    </w:p>
    <w:p w14:paraId="71A5650A" w14:textId="2F23265D" w:rsidR="18BC92CC" w:rsidRDefault="18BC92CC" w:rsidP="7F8622D3">
      <w:pPr>
        <w:numPr>
          <w:ilvl w:val="0"/>
          <w:numId w:val="47"/>
        </w:numPr>
        <w:spacing w:line="259" w:lineRule="auto"/>
        <w:jc w:val="both"/>
        <w:rPr>
          <w:rFonts w:ascii="Open Sans" w:eastAsia="Open Sans" w:hAnsi="Open Sans" w:cs="Open Sans"/>
        </w:rPr>
      </w:pPr>
      <w:r w:rsidRPr="7F8622D3">
        <w:rPr>
          <w:rFonts w:ascii="Open Sans" w:eastAsia="Open Sans" w:hAnsi="Open Sans" w:cs="Open Sans"/>
          <w:sz w:val="19"/>
          <w:szCs w:val="19"/>
        </w:rPr>
        <w:t>Wykonawca w przypadku cięć konarów korony, których średnica przekracza grubość 10 cm winien uzyskać zgodę Zamawiającego, chyba że rozmiar cięć i sposób cięć korony drzewa wynika z przedstawionej przez Zamawiającego ekspertyzy/opinii dendrologicznej.</w:t>
      </w:r>
    </w:p>
    <w:p w14:paraId="6BEFFBCE" w14:textId="51A86853" w:rsidR="18BC92CC" w:rsidRDefault="18BC92CC" w:rsidP="00873DB5">
      <w:pPr>
        <w:pStyle w:val="Akapitzlist"/>
        <w:numPr>
          <w:ilvl w:val="0"/>
          <w:numId w:val="47"/>
        </w:numPr>
        <w:spacing w:line="257" w:lineRule="auto"/>
        <w:jc w:val="both"/>
        <w:rPr>
          <w:rFonts w:ascii="Open Sans" w:eastAsia="Open Sans" w:hAnsi="Open Sans" w:cs="Open Sans"/>
        </w:rPr>
      </w:pPr>
      <w:r w:rsidRPr="7F8622D3">
        <w:rPr>
          <w:rFonts w:ascii="Open Sans" w:eastAsia="Open Sans" w:hAnsi="Open Sans" w:cs="Open Sans"/>
          <w:sz w:val="19"/>
          <w:szCs w:val="19"/>
        </w:rPr>
        <w:t>Cięcia w koronie najlepiej wykonać ostrymi, odkażonymi sekatorami, piłami ręcznymi lub ewentualnie pilarką łańcuchową z drobnym łańcuchem, która z uwagi na trudności w odkażeniu narzędzia nie jest polecana do cięć żywych gałęzi. Piłą ręczną uzyskuje się cięcie lepszej jakości. Narzędzia do cięć należy odkażać alkoholem o stężeniu co najmniej 75% lub innym preparatem służącym do odkażania narzędzi ogrodniczych.</w:t>
      </w:r>
    </w:p>
    <w:p w14:paraId="14C91BA9" w14:textId="2C9CFCA0" w:rsidR="5007E6CD" w:rsidRDefault="5007E6CD" w:rsidP="00873DB5">
      <w:pPr>
        <w:pStyle w:val="Akapitzlist"/>
        <w:numPr>
          <w:ilvl w:val="0"/>
          <w:numId w:val="47"/>
        </w:numPr>
        <w:spacing w:line="257" w:lineRule="auto"/>
        <w:jc w:val="both"/>
        <w:rPr>
          <w:rFonts w:ascii="Open Sans" w:eastAsia="Open Sans" w:hAnsi="Open Sans" w:cs="Open Sans"/>
        </w:rPr>
      </w:pPr>
      <w:r w:rsidRPr="7F8622D3">
        <w:rPr>
          <w:rFonts w:ascii="Open Sans" w:eastAsia="Open Sans" w:hAnsi="Open Sans" w:cs="Open Sans"/>
          <w:sz w:val="19"/>
          <w:szCs w:val="19"/>
        </w:rPr>
        <w:t>Zabrania się używania pilarek na wysięgnikach do cięcia żywych gałęzi, ponieważ rana po cięciu może być poszarpana i nierówna.</w:t>
      </w:r>
    </w:p>
    <w:p w14:paraId="240EE1E9" w14:textId="127D4098" w:rsidR="5007E6CD" w:rsidRDefault="30A53C05" w:rsidP="00873DB5">
      <w:pPr>
        <w:pStyle w:val="Akapitzlist"/>
        <w:numPr>
          <w:ilvl w:val="0"/>
          <w:numId w:val="47"/>
        </w:numPr>
        <w:spacing w:line="257" w:lineRule="auto"/>
        <w:jc w:val="both"/>
        <w:rPr>
          <w:rFonts w:ascii="Open Sans" w:eastAsia="Open Sans" w:hAnsi="Open Sans" w:cs="Open Sans"/>
          <w:sz w:val="19"/>
          <w:szCs w:val="19"/>
        </w:rPr>
      </w:pPr>
      <w:r w:rsidRPr="080C1A16">
        <w:rPr>
          <w:rFonts w:ascii="Open Sans" w:eastAsia="Open Sans" w:hAnsi="Open Sans" w:cs="Open Sans"/>
          <w:sz w:val="19"/>
          <w:szCs w:val="19"/>
        </w:rPr>
        <w:t>Niedopuszczalne są cięcia przy użyciu siekier, tasaków, maczet etc., jak i cięcia powodujące obtarcia, oderwania, progi, wyłamania zawiasy, skaleczenia kalusa lub drewna narastającego na usuwaną martwą gałąź, cięcia naruszające tkankę pnia lub gałęzi, od której odcinana jest jej część. Wyjątkiem jest cięcie w koronkę (</w:t>
      </w:r>
      <w:proofErr w:type="spellStart"/>
      <w:r w:rsidRPr="080C1A16">
        <w:rPr>
          <w:rFonts w:ascii="Open Sans" w:eastAsia="Open Sans" w:hAnsi="Open Sans" w:cs="Open Sans"/>
          <w:sz w:val="19"/>
          <w:szCs w:val="19"/>
        </w:rPr>
        <w:t>coronet</w:t>
      </w:r>
      <w:proofErr w:type="spellEnd"/>
      <w:r w:rsidRPr="080C1A16">
        <w:rPr>
          <w:rFonts w:ascii="Open Sans" w:eastAsia="Open Sans" w:hAnsi="Open Sans" w:cs="Open Sans"/>
          <w:sz w:val="19"/>
          <w:szCs w:val="19"/>
        </w:rPr>
        <w:t xml:space="preserve"> </w:t>
      </w:r>
      <w:proofErr w:type="spellStart"/>
      <w:r w:rsidRPr="080C1A16">
        <w:rPr>
          <w:rFonts w:ascii="Open Sans" w:eastAsia="Open Sans" w:hAnsi="Open Sans" w:cs="Open Sans"/>
          <w:sz w:val="19"/>
          <w:szCs w:val="19"/>
        </w:rPr>
        <w:t>cut</w:t>
      </w:r>
      <w:proofErr w:type="spellEnd"/>
      <w:r w:rsidRPr="080C1A16">
        <w:rPr>
          <w:rFonts w:ascii="Open Sans" w:eastAsia="Open Sans" w:hAnsi="Open Sans" w:cs="Open Sans"/>
          <w:sz w:val="19"/>
          <w:szCs w:val="19"/>
        </w:rPr>
        <w:t>) – imitujące naturalne wyłamania się gałęzi.</w:t>
      </w:r>
    </w:p>
    <w:p w14:paraId="26F3438D" w14:textId="244969C2" w:rsidR="0099074A" w:rsidRPr="0048426C" w:rsidRDefault="771D17AE" w:rsidP="00E22B46">
      <w:pPr>
        <w:numPr>
          <w:ilvl w:val="0"/>
          <w:numId w:val="47"/>
        </w:numPr>
        <w:spacing w:line="259" w:lineRule="auto"/>
        <w:jc w:val="both"/>
        <w:rPr>
          <w:rFonts w:ascii="Open Sans" w:hAnsi="Open Sans" w:cs="Open Sans"/>
          <w:sz w:val="20"/>
          <w:szCs w:val="20"/>
        </w:rPr>
      </w:pPr>
      <w:r w:rsidRPr="080C1A16">
        <w:rPr>
          <w:rFonts w:ascii="Open Sans" w:hAnsi="Open Sans" w:cs="Open Sans"/>
          <w:sz w:val="20"/>
          <w:szCs w:val="20"/>
        </w:rPr>
        <w:t>Rana po usuniętej gałęzi powinna być możliwie równa, nieposzarpana, z jedną płaszczyzną cięcia. Dopuszcza się cięcie w kilku płaszczyznach</w:t>
      </w:r>
      <w:r w:rsidR="03DDAA57" w:rsidRPr="080C1A16">
        <w:rPr>
          <w:rFonts w:ascii="Open Sans" w:hAnsi="Open Sans" w:cs="Open Sans"/>
          <w:sz w:val="20"/>
          <w:szCs w:val="20"/>
        </w:rPr>
        <w:t xml:space="preserve"> </w:t>
      </w:r>
      <w:r w:rsidRPr="080C1A16">
        <w:rPr>
          <w:rFonts w:ascii="Open Sans" w:hAnsi="Open Sans" w:cs="Open Sans"/>
          <w:sz w:val="20"/>
          <w:szCs w:val="20"/>
        </w:rPr>
        <w:t>jeżeli usuwamy obumarłą gałąź a nieregularnie narastająca tkanka kalusowa uniemożliwia wykonanie jednego cięcia.</w:t>
      </w:r>
    </w:p>
    <w:p w14:paraId="5D734BD7" w14:textId="78498949" w:rsidR="0099074A" w:rsidRPr="0048426C" w:rsidRDefault="771D17AE" w:rsidP="00E22B46">
      <w:pPr>
        <w:numPr>
          <w:ilvl w:val="0"/>
          <w:numId w:val="47"/>
        </w:numPr>
        <w:spacing w:line="259" w:lineRule="auto"/>
        <w:jc w:val="both"/>
        <w:rPr>
          <w:rFonts w:ascii="Open Sans" w:hAnsi="Open Sans" w:cs="Open Sans"/>
          <w:sz w:val="20"/>
          <w:szCs w:val="20"/>
        </w:rPr>
      </w:pPr>
      <w:r w:rsidRPr="080C1A16">
        <w:rPr>
          <w:rFonts w:ascii="Open Sans" w:hAnsi="Open Sans" w:cs="Open Sans"/>
          <w:sz w:val="20"/>
          <w:szCs w:val="20"/>
        </w:rPr>
        <w:t xml:space="preserve">Niedopuszczalne jest </w:t>
      </w:r>
      <w:r w:rsidR="790EBB32" w:rsidRPr="080C1A16">
        <w:rPr>
          <w:rFonts w:ascii="Open Sans" w:hAnsi="Open Sans" w:cs="Open Sans"/>
          <w:sz w:val="20"/>
          <w:szCs w:val="20"/>
        </w:rPr>
        <w:t>zabezpieczanie ran -</w:t>
      </w:r>
      <w:r w:rsidRPr="080C1A16">
        <w:rPr>
          <w:rFonts w:ascii="Open Sans" w:hAnsi="Open Sans" w:cs="Open Sans"/>
          <w:sz w:val="20"/>
          <w:szCs w:val="20"/>
        </w:rPr>
        <w:t xml:space="preserve"> farbami emulsyjnymi, olejnymi oraz lakierami. </w:t>
      </w:r>
      <w:r w:rsidR="790EBB32" w:rsidRPr="080C1A16">
        <w:rPr>
          <w:rFonts w:ascii="Open Sans" w:hAnsi="Open Sans" w:cs="Open Sans"/>
          <w:sz w:val="20"/>
          <w:szCs w:val="20"/>
        </w:rPr>
        <w:t>W przypadku usuwania żywych gałęzi d</w:t>
      </w:r>
      <w:r w:rsidRPr="080C1A16">
        <w:rPr>
          <w:rFonts w:ascii="Open Sans" w:hAnsi="Open Sans" w:cs="Open Sans"/>
          <w:sz w:val="20"/>
          <w:szCs w:val="20"/>
        </w:rPr>
        <w:t xml:space="preserve">opuszcza się zabezpieczanie </w:t>
      </w:r>
      <w:r w:rsidR="790EBB32" w:rsidRPr="080C1A16">
        <w:rPr>
          <w:rFonts w:ascii="Open Sans" w:hAnsi="Open Sans" w:cs="Open Sans"/>
          <w:sz w:val="20"/>
          <w:szCs w:val="20"/>
        </w:rPr>
        <w:t xml:space="preserve">obwodowego obszaru rany o dużych wymiarach </w:t>
      </w:r>
      <w:r w:rsidRPr="080C1A16">
        <w:rPr>
          <w:rFonts w:ascii="Open Sans" w:hAnsi="Open Sans" w:cs="Open Sans"/>
          <w:sz w:val="20"/>
          <w:szCs w:val="20"/>
        </w:rPr>
        <w:t xml:space="preserve">tzw. sztuczną korą </w:t>
      </w:r>
      <w:r w:rsidR="5B964DA1" w:rsidRPr="080C1A16">
        <w:rPr>
          <w:rFonts w:ascii="Open Sans" w:hAnsi="Open Sans" w:cs="Open Sans"/>
          <w:sz w:val="20"/>
          <w:szCs w:val="20"/>
        </w:rPr>
        <w:t xml:space="preserve"> lub dziegciem</w:t>
      </w:r>
      <w:r w:rsidR="790EBB32" w:rsidRPr="080C1A16">
        <w:rPr>
          <w:rFonts w:ascii="Open Sans" w:hAnsi="Open Sans" w:cs="Open Sans"/>
          <w:sz w:val="20"/>
          <w:szCs w:val="20"/>
        </w:rPr>
        <w:t>, w celu przesuszenia żywych komórek miazgi.</w:t>
      </w:r>
    </w:p>
    <w:p w14:paraId="2B316C38" w14:textId="42257518" w:rsidR="0099074A" w:rsidRPr="0048426C" w:rsidRDefault="771D17AE" w:rsidP="00E22B46">
      <w:pPr>
        <w:numPr>
          <w:ilvl w:val="0"/>
          <w:numId w:val="47"/>
        </w:numPr>
        <w:spacing w:line="259" w:lineRule="auto"/>
        <w:jc w:val="both"/>
        <w:rPr>
          <w:rFonts w:ascii="Open Sans" w:hAnsi="Open Sans" w:cs="Open Sans"/>
          <w:sz w:val="20"/>
          <w:szCs w:val="20"/>
        </w:rPr>
      </w:pPr>
      <w:bookmarkStart w:id="1" w:name="_Hlk20398200"/>
      <w:r w:rsidRPr="080C1A16">
        <w:rPr>
          <w:rFonts w:ascii="Open Sans" w:hAnsi="Open Sans" w:cs="Open Sans"/>
          <w:sz w:val="20"/>
          <w:szCs w:val="20"/>
        </w:rPr>
        <w:t>Obdarcia pnia powinny być zabezpieczone grubą, czarną folią, która ochroni kambium przez promieniami UV oraz przesychaniem</w:t>
      </w:r>
      <w:bookmarkEnd w:id="1"/>
      <w:r w:rsidRPr="080C1A16">
        <w:rPr>
          <w:rFonts w:ascii="Open Sans" w:hAnsi="Open Sans" w:cs="Open Sans"/>
          <w:sz w:val="20"/>
          <w:szCs w:val="20"/>
        </w:rPr>
        <w:t>.</w:t>
      </w:r>
      <w:r w:rsidR="0A23836F" w:rsidRPr="080C1A16">
        <w:rPr>
          <w:rFonts w:ascii="Open Sans" w:hAnsi="Open Sans" w:cs="Open Sans"/>
          <w:sz w:val="20"/>
          <w:szCs w:val="20"/>
        </w:rPr>
        <w:t xml:space="preserve"> Folię należy następnie </w:t>
      </w:r>
      <w:r w:rsidR="6A4068FE" w:rsidRPr="080C1A16">
        <w:rPr>
          <w:rFonts w:ascii="Open Sans" w:hAnsi="Open Sans" w:cs="Open Sans"/>
          <w:sz w:val="20"/>
          <w:szCs w:val="20"/>
        </w:rPr>
        <w:t>zakryć</w:t>
      </w:r>
      <w:r w:rsidR="0A23836F" w:rsidRPr="080C1A16">
        <w:rPr>
          <w:rFonts w:ascii="Open Sans" w:hAnsi="Open Sans" w:cs="Open Sans"/>
          <w:sz w:val="20"/>
          <w:szCs w:val="20"/>
        </w:rPr>
        <w:t xml:space="preserve"> matą słomianą lub innym materiałem, który ograniczy jej nagrzewanie się</w:t>
      </w:r>
      <w:r w:rsidR="06B89876" w:rsidRPr="080C1A16">
        <w:rPr>
          <w:rFonts w:ascii="Open Sans" w:hAnsi="Open Sans" w:cs="Open Sans"/>
          <w:sz w:val="20"/>
          <w:szCs w:val="20"/>
        </w:rPr>
        <w:t>.</w:t>
      </w:r>
    </w:p>
    <w:p w14:paraId="22117683" w14:textId="3999104C" w:rsidR="0099074A" w:rsidRPr="0048426C" w:rsidRDefault="771D17AE" w:rsidP="00E22B46">
      <w:pPr>
        <w:numPr>
          <w:ilvl w:val="0"/>
          <w:numId w:val="47"/>
        </w:numPr>
        <w:spacing w:line="259" w:lineRule="auto"/>
        <w:jc w:val="both"/>
        <w:rPr>
          <w:rFonts w:ascii="Open Sans" w:hAnsi="Open Sans" w:cs="Open Sans"/>
          <w:sz w:val="20"/>
          <w:szCs w:val="20"/>
        </w:rPr>
      </w:pPr>
      <w:r w:rsidRPr="080C1A16">
        <w:rPr>
          <w:rFonts w:ascii="Open Sans" w:hAnsi="Open Sans" w:cs="Open Sans"/>
          <w:sz w:val="20"/>
          <w:szCs w:val="20"/>
        </w:rPr>
        <w:lastRenderedPageBreak/>
        <w:t xml:space="preserve">Niedopuszczalne jest usuwanie grubszych gałęzi w jednym okółku lub w bliskich odległościach. </w:t>
      </w:r>
      <w:r w:rsidR="5CD420BA" w:rsidRPr="080C1A16">
        <w:rPr>
          <w:rFonts w:ascii="Open Sans" w:hAnsi="Open Sans" w:cs="Open Sans"/>
          <w:sz w:val="20"/>
          <w:szCs w:val="20"/>
        </w:rPr>
        <w:t>Jeśli zaistnieje koniczność usunięcia wielu gałęzi w tym samym obszarze należy zachować odst</w:t>
      </w:r>
      <w:r w:rsidR="480A4B52" w:rsidRPr="080C1A16">
        <w:rPr>
          <w:rFonts w:ascii="Open Sans" w:hAnsi="Open Sans" w:cs="Open Sans"/>
          <w:sz w:val="20"/>
          <w:szCs w:val="20"/>
        </w:rPr>
        <w:t>ęp pomiędzy usuwanymi gałęziami tzw. “</w:t>
      </w:r>
      <w:r w:rsidR="0BE48860" w:rsidRPr="080C1A16">
        <w:rPr>
          <w:rFonts w:ascii="Open Sans" w:hAnsi="Open Sans" w:cs="Open Sans"/>
          <w:sz w:val="20"/>
          <w:szCs w:val="20"/>
        </w:rPr>
        <w:t>pas życiowy”</w:t>
      </w:r>
      <w:r w:rsidR="480A4B52" w:rsidRPr="080C1A16">
        <w:rPr>
          <w:rFonts w:ascii="Open Sans" w:hAnsi="Open Sans" w:cs="Open Sans"/>
          <w:sz w:val="20"/>
          <w:szCs w:val="20"/>
        </w:rPr>
        <w:t xml:space="preserve"> </w:t>
      </w:r>
      <w:r w:rsidR="02486B08" w:rsidRPr="080C1A16">
        <w:rPr>
          <w:rFonts w:ascii="Open Sans" w:hAnsi="Open Sans" w:cs="Open Sans"/>
          <w:sz w:val="20"/>
          <w:szCs w:val="20"/>
        </w:rPr>
        <w:t xml:space="preserve">o wielkości nie mniejszej jak </w:t>
      </w:r>
      <w:r w:rsidR="0EBBBA84" w:rsidRPr="080C1A16">
        <w:rPr>
          <w:rFonts w:ascii="Open Sans" w:hAnsi="Open Sans" w:cs="Open Sans"/>
          <w:sz w:val="20"/>
          <w:szCs w:val="20"/>
        </w:rPr>
        <w:t xml:space="preserve">średnica </w:t>
      </w:r>
      <w:r w:rsidR="02486B08" w:rsidRPr="080C1A16">
        <w:rPr>
          <w:rFonts w:ascii="Open Sans" w:hAnsi="Open Sans" w:cs="Open Sans"/>
          <w:sz w:val="20"/>
          <w:szCs w:val="20"/>
        </w:rPr>
        <w:t>usuwan</w:t>
      </w:r>
      <w:r w:rsidR="08F43EA0" w:rsidRPr="080C1A16">
        <w:rPr>
          <w:rFonts w:ascii="Open Sans" w:hAnsi="Open Sans" w:cs="Open Sans"/>
          <w:sz w:val="20"/>
          <w:szCs w:val="20"/>
        </w:rPr>
        <w:t xml:space="preserve">ej </w:t>
      </w:r>
      <w:r w:rsidR="02486B08" w:rsidRPr="080C1A16">
        <w:rPr>
          <w:rFonts w:ascii="Open Sans" w:hAnsi="Open Sans" w:cs="Open Sans"/>
          <w:sz w:val="20"/>
          <w:szCs w:val="20"/>
        </w:rPr>
        <w:t>większ</w:t>
      </w:r>
      <w:r w:rsidR="0AAA48D5" w:rsidRPr="080C1A16">
        <w:rPr>
          <w:rFonts w:ascii="Open Sans" w:hAnsi="Open Sans" w:cs="Open Sans"/>
          <w:sz w:val="20"/>
          <w:szCs w:val="20"/>
        </w:rPr>
        <w:t>ej</w:t>
      </w:r>
      <w:r w:rsidR="02486B08" w:rsidRPr="080C1A16">
        <w:rPr>
          <w:rFonts w:ascii="Open Sans" w:hAnsi="Open Sans" w:cs="Open Sans"/>
          <w:sz w:val="20"/>
          <w:szCs w:val="20"/>
        </w:rPr>
        <w:t xml:space="preserve"> z dwóch </w:t>
      </w:r>
      <w:r w:rsidR="1C53121E" w:rsidRPr="080C1A16">
        <w:rPr>
          <w:rFonts w:ascii="Open Sans" w:hAnsi="Open Sans" w:cs="Open Sans"/>
          <w:sz w:val="20"/>
          <w:szCs w:val="20"/>
        </w:rPr>
        <w:t>usuwanych gałęzi</w:t>
      </w:r>
      <w:r w:rsidR="02486B08" w:rsidRPr="080C1A16">
        <w:rPr>
          <w:rFonts w:ascii="Open Sans" w:hAnsi="Open Sans" w:cs="Open Sans"/>
          <w:sz w:val="20"/>
          <w:szCs w:val="20"/>
        </w:rPr>
        <w:t>. Jeśli nie ma mo</w:t>
      </w:r>
      <w:r w:rsidR="39204220" w:rsidRPr="080C1A16">
        <w:rPr>
          <w:rFonts w:ascii="Open Sans" w:hAnsi="Open Sans" w:cs="Open Sans"/>
          <w:sz w:val="20"/>
          <w:szCs w:val="20"/>
        </w:rPr>
        <w:t>ż</w:t>
      </w:r>
      <w:r w:rsidR="48199E70" w:rsidRPr="080C1A16">
        <w:rPr>
          <w:rFonts w:ascii="Open Sans" w:hAnsi="Open Sans" w:cs="Open Sans"/>
          <w:sz w:val="20"/>
          <w:szCs w:val="20"/>
        </w:rPr>
        <w:t xml:space="preserve">liwości zachowania odległości powinno </w:t>
      </w:r>
      <w:r w:rsidR="6677B80B" w:rsidRPr="080C1A16">
        <w:rPr>
          <w:rFonts w:ascii="Open Sans" w:hAnsi="Open Sans" w:cs="Open Sans"/>
          <w:sz w:val="20"/>
          <w:szCs w:val="20"/>
        </w:rPr>
        <w:t xml:space="preserve">się </w:t>
      </w:r>
      <w:r w:rsidR="06F95492" w:rsidRPr="080C1A16">
        <w:rPr>
          <w:rFonts w:ascii="Open Sans" w:hAnsi="Open Sans" w:cs="Open Sans"/>
          <w:sz w:val="20"/>
          <w:szCs w:val="20"/>
        </w:rPr>
        <w:t>rozłożyć</w:t>
      </w:r>
      <w:r w:rsidR="6677B80B" w:rsidRPr="080C1A16">
        <w:rPr>
          <w:rFonts w:ascii="Open Sans" w:hAnsi="Open Sans" w:cs="Open Sans"/>
          <w:sz w:val="20"/>
          <w:szCs w:val="20"/>
        </w:rPr>
        <w:t xml:space="preserve"> cięcia na klika lat. </w:t>
      </w:r>
    </w:p>
    <w:p w14:paraId="38BE541C" w14:textId="74F75988" w:rsidR="00BF6267" w:rsidRDefault="7B798536" w:rsidP="00E22B46">
      <w:pPr>
        <w:pStyle w:val="Akapitzlist"/>
        <w:numPr>
          <w:ilvl w:val="0"/>
          <w:numId w:val="47"/>
        </w:numPr>
        <w:jc w:val="both"/>
        <w:rPr>
          <w:rFonts w:ascii="Open Sans" w:hAnsi="Open Sans" w:cs="Open Sans"/>
          <w:sz w:val="20"/>
          <w:szCs w:val="20"/>
        </w:rPr>
      </w:pPr>
      <w:r w:rsidRPr="080C1A16">
        <w:rPr>
          <w:rFonts w:ascii="Open Sans" w:hAnsi="Open Sans" w:cs="Open Sans"/>
          <w:sz w:val="20"/>
          <w:szCs w:val="20"/>
        </w:rPr>
        <w:t>Z uwagi na fakt, że różne drzewa tworzą w różnym stopniu bariery CODIT (</w:t>
      </w:r>
      <w:proofErr w:type="spellStart"/>
      <w:r w:rsidRPr="080C1A16">
        <w:rPr>
          <w:rFonts w:ascii="Open Sans" w:hAnsi="Open Sans" w:cs="Open Sans"/>
          <w:sz w:val="20"/>
          <w:szCs w:val="20"/>
        </w:rPr>
        <w:t>grodzi</w:t>
      </w:r>
      <w:r w:rsidR="6198BB00" w:rsidRPr="080C1A16">
        <w:rPr>
          <w:rFonts w:ascii="Open Sans" w:hAnsi="Open Sans" w:cs="Open Sans"/>
          <w:sz w:val="20"/>
          <w:szCs w:val="20"/>
        </w:rPr>
        <w:t>owanie</w:t>
      </w:r>
      <w:proofErr w:type="spellEnd"/>
      <w:r w:rsidRPr="080C1A16">
        <w:rPr>
          <w:rFonts w:ascii="Open Sans" w:hAnsi="Open Sans" w:cs="Open Sans"/>
          <w:sz w:val="20"/>
          <w:szCs w:val="20"/>
        </w:rPr>
        <w:t>) dopuszczalne grubości usuwanych gałęzi w podziale na gatunki drzew przedstawia tabela 1.</w:t>
      </w:r>
    </w:p>
    <w:p w14:paraId="04C8B1D2" w14:textId="77777777" w:rsidR="00B1016C" w:rsidRPr="0048426C" w:rsidRDefault="00B1016C" w:rsidP="00B1016C">
      <w:pPr>
        <w:pStyle w:val="Akapitzlist"/>
        <w:ind w:left="360"/>
        <w:jc w:val="both"/>
        <w:rPr>
          <w:rFonts w:ascii="Open Sans" w:hAnsi="Open Sans" w:cs="Open Sans"/>
          <w:sz w:val="20"/>
          <w:szCs w:val="20"/>
        </w:rPr>
      </w:pPr>
    </w:p>
    <w:tbl>
      <w:tblPr>
        <w:tblW w:w="0" w:type="auto"/>
        <w:jc w:val="center"/>
        <w:tblLook w:val="04A0" w:firstRow="1" w:lastRow="0" w:firstColumn="1" w:lastColumn="0" w:noHBand="0" w:noVBand="1"/>
      </w:tblPr>
      <w:tblGrid>
        <w:gridCol w:w="8928"/>
      </w:tblGrid>
      <w:tr w:rsidR="0099074A" w:rsidRPr="0048426C" w14:paraId="477E7BBE" w14:textId="77777777" w:rsidTr="007E7976">
        <w:trPr>
          <w:trHeight w:val="3144"/>
          <w:jc w:val="center"/>
        </w:trPr>
        <w:tc>
          <w:tcPr>
            <w:tcW w:w="8928" w:type="dxa"/>
          </w:tcPr>
          <w:tbl>
            <w:tblPr>
              <w:tblpPr w:leftFromText="141" w:rightFromText="141" w:vertAnchor="page" w:horzAnchor="margin" w:tblpXSpec="center" w:tblpY="1"/>
              <w:tblOverlap w:val="never"/>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5245"/>
            </w:tblGrid>
            <w:tr w:rsidR="0099074A" w:rsidRPr="0048426C" w14:paraId="095AC3FE" w14:textId="77777777" w:rsidTr="005805CB">
              <w:trPr>
                <w:trHeight w:val="557"/>
              </w:trPr>
              <w:tc>
                <w:tcPr>
                  <w:tcW w:w="3539" w:type="dxa"/>
                </w:tcPr>
                <w:p w14:paraId="09694DFB" w14:textId="7EB184BE" w:rsidR="0099074A" w:rsidRPr="0048426C" w:rsidRDefault="00BF6267" w:rsidP="006C4F45">
                  <w:pPr>
                    <w:rPr>
                      <w:rFonts w:ascii="Open Sans" w:hAnsi="Open Sans" w:cs="Open Sans"/>
                      <w:b/>
                      <w:sz w:val="20"/>
                      <w:szCs w:val="20"/>
                    </w:rPr>
                  </w:pPr>
                  <w:r w:rsidRPr="0048426C">
                    <w:rPr>
                      <w:rFonts w:ascii="Open Sans" w:hAnsi="Open Sans" w:cs="Open Sans"/>
                      <w:b/>
                      <w:sz w:val="20"/>
                      <w:szCs w:val="20"/>
                    </w:rPr>
                    <w:t xml:space="preserve">Dopuszczalna </w:t>
                  </w:r>
                  <w:r w:rsidR="0099074A" w:rsidRPr="0048426C">
                    <w:rPr>
                      <w:rFonts w:ascii="Open Sans" w:hAnsi="Open Sans" w:cs="Open Sans"/>
                      <w:b/>
                      <w:sz w:val="20"/>
                      <w:szCs w:val="20"/>
                    </w:rPr>
                    <w:t>grubość usuwanej gałęzi w zależności od stopnia tworzenia barier CODIT</w:t>
                  </w:r>
                </w:p>
              </w:tc>
              <w:tc>
                <w:tcPr>
                  <w:tcW w:w="5245" w:type="dxa"/>
                </w:tcPr>
                <w:p w14:paraId="62DDBDED" w14:textId="77777777" w:rsidR="005805CB" w:rsidRDefault="005805CB" w:rsidP="006C4F45">
                  <w:pPr>
                    <w:rPr>
                      <w:rFonts w:ascii="Open Sans" w:hAnsi="Open Sans" w:cs="Open Sans"/>
                      <w:b/>
                      <w:sz w:val="20"/>
                      <w:szCs w:val="20"/>
                    </w:rPr>
                  </w:pPr>
                </w:p>
                <w:p w14:paraId="27E14D2F" w14:textId="18287358" w:rsidR="0099074A" w:rsidRPr="0048426C" w:rsidRDefault="00BF6267" w:rsidP="006C4F45">
                  <w:pPr>
                    <w:rPr>
                      <w:rFonts w:ascii="Open Sans" w:hAnsi="Open Sans" w:cs="Open Sans"/>
                      <w:b/>
                      <w:sz w:val="20"/>
                      <w:szCs w:val="20"/>
                    </w:rPr>
                  </w:pPr>
                  <w:r w:rsidRPr="0048426C">
                    <w:rPr>
                      <w:rFonts w:ascii="Open Sans" w:hAnsi="Open Sans" w:cs="Open Sans"/>
                      <w:b/>
                      <w:sz w:val="20"/>
                      <w:szCs w:val="20"/>
                    </w:rPr>
                    <w:t>Rodzaj</w:t>
                  </w:r>
                  <w:r w:rsidR="0099074A" w:rsidRPr="0048426C">
                    <w:rPr>
                      <w:rFonts w:ascii="Open Sans" w:hAnsi="Open Sans" w:cs="Open Sans"/>
                      <w:b/>
                      <w:sz w:val="20"/>
                      <w:szCs w:val="20"/>
                    </w:rPr>
                    <w:t>/gatunek drzewa</w:t>
                  </w:r>
                </w:p>
              </w:tc>
            </w:tr>
            <w:tr w:rsidR="0099074A" w:rsidRPr="0048426C" w14:paraId="6D0BFB16" w14:textId="77777777" w:rsidTr="005805CB">
              <w:trPr>
                <w:trHeight w:val="454"/>
              </w:trPr>
              <w:tc>
                <w:tcPr>
                  <w:tcW w:w="3539" w:type="dxa"/>
                </w:tcPr>
                <w:p w14:paraId="0F8C2AA7" w14:textId="77777777" w:rsidR="004E2251" w:rsidRPr="0048426C" w:rsidRDefault="004E2251" w:rsidP="006C4F45">
                  <w:pPr>
                    <w:rPr>
                      <w:rFonts w:ascii="Open Sans" w:hAnsi="Open Sans" w:cs="Open Sans"/>
                      <w:sz w:val="20"/>
                      <w:szCs w:val="20"/>
                    </w:rPr>
                  </w:pPr>
                </w:p>
                <w:p w14:paraId="7A1D986C" w14:textId="22C23586" w:rsidR="0099074A" w:rsidRPr="0048426C" w:rsidRDefault="0099074A" w:rsidP="006C4F45">
                  <w:pPr>
                    <w:rPr>
                      <w:rFonts w:ascii="Open Sans" w:hAnsi="Open Sans" w:cs="Open Sans"/>
                      <w:sz w:val="20"/>
                      <w:szCs w:val="20"/>
                    </w:rPr>
                  </w:pPr>
                  <w:r w:rsidRPr="0048426C">
                    <w:rPr>
                      <w:rFonts w:ascii="Open Sans" w:hAnsi="Open Sans" w:cs="Open Sans"/>
                      <w:sz w:val="20"/>
                      <w:szCs w:val="20"/>
                    </w:rPr>
                    <w:t>Cięcie gałęzi o średnicy do 5 cm</w:t>
                  </w:r>
                </w:p>
              </w:tc>
              <w:tc>
                <w:tcPr>
                  <w:tcW w:w="5245" w:type="dxa"/>
                </w:tcPr>
                <w:p w14:paraId="5C6D6D6E" w14:textId="26472C81" w:rsidR="0099074A" w:rsidRPr="0048426C" w:rsidRDefault="0099074A" w:rsidP="006C4F45">
                  <w:pPr>
                    <w:rPr>
                      <w:rFonts w:ascii="Open Sans" w:hAnsi="Open Sans" w:cs="Open Sans"/>
                      <w:sz w:val="20"/>
                      <w:szCs w:val="20"/>
                    </w:rPr>
                  </w:pPr>
                  <w:r w:rsidRPr="0048426C">
                    <w:rPr>
                      <w:rFonts w:ascii="Open Sans" w:hAnsi="Open Sans" w:cs="Open Sans"/>
                      <w:sz w:val="20"/>
                      <w:szCs w:val="20"/>
                    </w:rPr>
                    <w:t>jesion wyniosły, dąb czerwony, klon zwyczajny, klon srebrzysty, brzoz</w:t>
                  </w:r>
                  <w:r w:rsidR="002C50A6" w:rsidRPr="0048426C">
                    <w:rPr>
                      <w:rFonts w:ascii="Open Sans" w:hAnsi="Open Sans" w:cs="Open Sans"/>
                      <w:sz w:val="20"/>
                      <w:szCs w:val="20"/>
                    </w:rPr>
                    <w:t>a</w:t>
                  </w:r>
                  <w:r w:rsidRPr="0048426C">
                    <w:rPr>
                      <w:rFonts w:ascii="Open Sans" w:hAnsi="Open Sans" w:cs="Open Sans"/>
                      <w:sz w:val="20"/>
                      <w:szCs w:val="20"/>
                    </w:rPr>
                    <w:t xml:space="preserve"> brodawkowata i omszona, kasztanowiec pospolity, wierzba, topola, świerk pospolity, choina, drzewa owocowe</w:t>
                  </w:r>
                </w:p>
              </w:tc>
            </w:tr>
            <w:tr w:rsidR="0099074A" w:rsidRPr="0048426C" w14:paraId="55D92EAC" w14:textId="77777777" w:rsidTr="005805CB">
              <w:trPr>
                <w:trHeight w:val="337"/>
              </w:trPr>
              <w:tc>
                <w:tcPr>
                  <w:tcW w:w="3539" w:type="dxa"/>
                </w:tcPr>
                <w:p w14:paraId="17552A69" w14:textId="77777777" w:rsidR="004E2251" w:rsidRPr="0048426C" w:rsidRDefault="004E2251" w:rsidP="006C4F45">
                  <w:pPr>
                    <w:rPr>
                      <w:rFonts w:ascii="Open Sans" w:hAnsi="Open Sans" w:cs="Open Sans"/>
                      <w:sz w:val="20"/>
                      <w:szCs w:val="20"/>
                    </w:rPr>
                  </w:pPr>
                </w:p>
                <w:p w14:paraId="352EEE4C" w14:textId="77777777" w:rsidR="004E2251" w:rsidRPr="0048426C" w:rsidRDefault="004E2251" w:rsidP="006C4F45">
                  <w:pPr>
                    <w:rPr>
                      <w:rFonts w:ascii="Open Sans" w:hAnsi="Open Sans" w:cs="Open Sans"/>
                      <w:sz w:val="20"/>
                      <w:szCs w:val="20"/>
                    </w:rPr>
                  </w:pPr>
                </w:p>
                <w:p w14:paraId="7FAC6AEE" w14:textId="3948B405" w:rsidR="0099074A" w:rsidRPr="0048426C" w:rsidRDefault="0099074A" w:rsidP="006C4F45">
                  <w:pPr>
                    <w:rPr>
                      <w:rFonts w:ascii="Open Sans" w:hAnsi="Open Sans" w:cs="Open Sans"/>
                      <w:sz w:val="20"/>
                      <w:szCs w:val="20"/>
                    </w:rPr>
                  </w:pPr>
                  <w:r w:rsidRPr="0048426C">
                    <w:rPr>
                      <w:rFonts w:ascii="Open Sans" w:hAnsi="Open Sans" w:cs="Open Sans"/>
                      <w:sz w:val="20"/>
                      <w:szCs w:val="20"/>
                    </w:rPr>
                    <w:t>Cięcie gałęzi o średnicy do 10 cm</w:t>
                  </w:r>
                </w:p>
              </w:tc>
              <w:tc>
                <w:tcPr>
                  <w:tcW w:w="5245" w:type="dxa"/>
                </w:tcPr>
                <w:p w14:paraId="148F3B0D" w14:textId="77777777" w:rsidR="0099074A" w:rsidRPr="0048426C" w:rsidRDefault="0099074A" w:rsidP="006C4F45">
                  <w:pPr>
                    <w:keepNext/>
                    <w:rPr>
                      <w:rFonts w:ascii="Open Sans" w:hAnsi="Open Sans" w:cs="Open Sans"/>
                      <w:sz w:val="20"/>
                      <w:szCs w:val="20"/>
                    </w:rPr>
                  </w:pPr>
                  <w:r w:rsidRPr="0048426C">
                    <w:rPr>
                      <w:rFonts w:ascii="Open Sans" w:hAnsi="Open Sans" w:cs="Open Sans"/>
                      <w:sz w:val="20"/>
                      <w:szCs w:val="20"/>
                    </w:rPr>
                    <w:t xml:space="preserve">dąb szypułkowy i bezszypułkowy, buk pospolity, platan </w:t>
                  </w:r>
                  <w:proofErr w:type="spellStart"/>
                  <w:r w:rsidRPr="0048426C">
                    <w:rPr>
                      <w:rFonts w:ascii="Open Sans" w:hAnsi="Open Sans" w:cs="Open Sans"/>
                      <w:sz w:val="20"/>
                      <w:szCs w:val="20"/>
                    </w:rPr>
                    <w:t>klonolistny</w:t>
                  </w:r>
                  <w:proofErr w:type="spellEnd"/>
                  <w:r w:rsidRPr="0048426C">
                    <w:rPr>
                      <w:rFonts w:ascii="Open Sans" w:hAnsi="Open Sans" w:cs="Open Sans"/>
                      <w:sz w:val="20"/>
                      <w:szCs w:val="20"/>
                    </w:rPr>
                    <w:t>, wiąz pospolity, wiąz polny, wiąz górski, lipa drobnolistna i szerokolistna, głóg, robinia biała, grab pospolity, klon jawor, klon polny, sosna zwyczajna, cis pospolity</w:t>
                  </w:r>
                </w:p>
              </w:tc>
            </w:tr>
          </w:tbl>
          <w:p w14:paraId="07E06B3B" w14:textId="77777777" w:rsidR="0099074A" w:rsidRPr="0048426C" w:rsidRDefault="0099074A" w:rsidP="006C4F45">
            <w:pPr>
              <w:jc w:val="both"/>
              <w:rPr>
                <w:rFonts w:ascii="Open Sans" w:hAnsi="Open Sans" w:cs="Open Sans"/>
                <w:sz w:val="20"/>
                <w:szCs w:val="20"/>
              </w:rPr>
            </w:pPr>
          </w:p>
        </w:tc>
      </w:tr>
      <w:tr w:rsidR="0099074A" w:rsidRPr="0048426C" w14:paraId="63942BCB" w14:textId="77777777" w:rsidTr="007E7976">
        <w:trPr>
          <w:trHeight w:val="398"/>
          <w:jc w:val="center"/>
        </w:trPr>
        <w:tc>
          <w:tcPr>
            <w:tcW w:w="8928" w:type="dxa"/>
          </w:tcPr>
          <w:p w14:paraId="588BC26A" w14:textId="769DB37D" w:rsidR="0099074A" w:rsidRPr="00B1016C" w:rsidRDefault="0099074A" w:rsidP="006C4F45">
            <w:pPr>
              <w:jc w:val="both"/>
              <w:rPr>
                <w:rFonts w:ascii="Open Sans" w:hAnsi="Open Sans" w:cs="Open Sans"/>
                <w:bCs/>
                <w:sz w:val="16"/>
                <w:szCs w:val="16"/>
              </w:rPr>
            </w:pPr>
            <w:r w:rsidRPr="00B1016C">
              <w:rPr>
                <w:rFonts w:ascii="Open Sans" w:hAnsi="Open Sans" w:cs="Open Sans"/>
                <w:bCs/>
                <w:sz w:val="16"/>
                <w:szCs w:val="16"/>
              </w:rPr>
              <w:t xml:space="preserve">Tab. </w:t>
            </w:r>
            <w:r w:rsidRPr="00B1016C">
              <w:rPr>
                <w:rFonts w:ascii="Open Sans" w:hAnsi="Open Sans" w:cs="Open Sans"/>
                <w:bCs/>
                <w:sz w:val="16"/>
                <w:szCs w:val="16"/>
              </w:rPr>
              <w:fldChar w:fldCharType="begin"/>
            </w:r>
            <w:r w:rsidRPr="00B1016C">
              <w:rPr>
                <w:rFonts w:ascii="Open Sans" w:hAnsi="Open Sans" w:cs="Open Sans"/>
                <w:bCs/>
                <w:sz w:val="16"/>
                <w:szCs w:val="16"/>
              </w:rPr>
              <w:instrText xml:space="preserve"> SEQ Tab. \* ARABIC </w:instrText>
            </w:r>
            <w:r w:rsidRPr="00B1016C">
              <w:rPr>
                <w:rFonts w:ascii="Open Sans" w:hAnsi="Open Sans" w:cs="Open Sans"/>
                <w:bCs/>
                <w:sz w:val="16"/>
                <w:szCs w:val="16"/>
              </w:rPr>
              <w:fldChar w:fldCharType="separate"/>
            </w:r>
            <w:r w:rsidR="005D0513">
              <w:rPr>
                <w:rFonts w:ascii="Open Sans" w:hAnsi="Open Sans" w:cs="Open Sans"/>
                <w:bCs/>
                <w:noProof/>
                <w:sz w:val="16"/>
                <w:szCs w:val="16"/>
              </w:rPr>
              <w:t>1</w:t>
            </w:r>
            <w:r w:rsidRPr="00B1016C">
              <w:rPr>
                <w:rFonts w:ascii="Open Sans" w:hAnsi="Open Sans" w:cs="Open Sans"/>
                <w:bCs/>
                <w:sz w:val="16"/>
                <w:szCs w:val="16"/>
              </w:rPr>
              <w:fldChar w:fldCharType="end"/>
            </w:r>
            <w:r w:rsidR="00647DCF" w:rsidRPr="00B1016C">
              <w:rPr>
                <w:rFonts w:ascii="Open Sans" w:hAnsi="Open Sans" w:cs="Open Sans"/>
                <w:bCs/>
                <w:sz w:val="16"/>
                <w:szCs w:val="16"/>
              </w:rPr>
              <w:t>. Norma cięcia -d</w:t>
            </w:r>
            <w:r w:rsidRPr="00B1016C">
              <w:rPr>
                <w:rFonts w:ascii="Open Sans" w:hAnsi="Open Sans" w:cs="Open Sans"/>
                <w:bCs/>
                <w:sz w:val="16"/>
                <w:szCs w:val="16"/>
              </w:rPr>
              <w:t xml:space="preserve">opuszczalne grubości usuwanych gałęzi z uwzględnieniem </w:t>
            </w:r>
            <w:r w:rsidR="00140718" w:rsidRPr="00B1016C">
              <w:rPr>
                <w:rFonts w:ascii="Open Sans" w:hAnsi="Open Sans" w:cs="Open Sans"/>
                <w:bCs/>
                <w:sz w:val="16"/>
                <w:szCs w:val="16"/>
              </w:rPr>
              <w:t>gatunku drzewa</w:t>
            </w:r>
            <w:r w:rsidR="006C66A1" w:rsidRPr="00B1016C">
              <w:rPr>
                <w:rFonts w:ascii="Open Sans" w:hAnsi="Open Sans" w:cs="Open Sans"/>
                <w:bCs/>
                <w:sz w:val="16"/>
                <w:szCs w:val="16"/>
              </w:rPr>
              <w:t xml:space="preserve"> (w szczególności dotyczy młodszych drzew)</w:t>
            </w:r>
            <w:r w:rsidR="00B1016C" w:rsidRPr="00B1016C">
              <w:rPr>
                <w:rFonts w:ascii="Open Sans" w:hAnsi="Open Sans" w:cs="Open Sans"/>
                <w:bCs/>
                <w:sz w:val="16"/>
                <w:szCs w:val="16"/>
              </w:rPr>
              <w:t>.</w:t>
            </w:r>
          </w:p>
          <w:p w14:paraId="5A5E0289" w14:textId="068C89B6" w:rsidR="00B1016C" w:rsidRPr="0048426C" w:rsidRDefault="00B1016C" w:rsidP="006C4F45">
            <w:pPr>
              <w:jc w:val="both"/>
              <w:rPr>
                <w:rFonts w:ascii="Open Sans" w:hAnsi="Open Sans" w:cs="Open Sans"/>
                <w:bCs/>
                <w:sz w:val="20"/>
                <w:szCs w:val="20"/>
              </w:rPr>
            </w:pPr>
          </w:p>
        </w:tc>
      </w:tr>
    </w:tbl>
    <w:p w14:paraId="4660E569" w14:textId="6180C7A5" w:rsidR="0099074A" w:rsidRPr="0048426C" w:rsidRDefault="002C50A6" w:rsidP="7CE70589">
      <w:pPr>
        <w:jc w:val="both"/>
        <w:rPr>
          <w:rFonts w:ascii="Open Sans" w:hAnsi="Open Sans" w:cs="Open Sans"/>
          <w:sz w:val="20"/>
          <w:szCs w:val="20"/>
        </w:rPr>
      </w:pPr>
      <w:r w:rsidRPr="7CE70589">
        <w:rPr>
          <w:rFonts w:ascii="Open Sans" w:hAnsi="Open Sans" w:cs="Open Sans"/>
          <w:sz w:val="20"/>
          <w:szCs w:val="20"/>
        </w:rPr>
        <w:t xml:space="preserve">UWAGA: </w:t>
      </w:r>
      <w:r w:rsidR="0099074A" w:rsidRPr="7CE70589">
        <w:rPr>
          <w:rFonts w:ascii="Open Sans" w:hAnsi="Open Sans" w:cs="Open Sans"/>
          <w:sz w:val="20"/>
          <w:szCs w:val="20"/>
        </w:rPr>
        <w:t>Gałęzie do grubości mieszczącej się w normie cięcia, tj. 5 cm lub 10 cm należy ciąć przy nasadzie gałęzi</w:t>
      </w:r>
      <w:r w:rsidR="00647DCF" w:rsidRPr="7CE70589">
        <w:rPr>
          <w:rFonts w:ascii="Open Sans" w:hAnsi="Open Sans" w:cs="Open Sans"/>
          <w:sz w:val="20"/>
          <w:szCs w:val="20"/>
        </w:rPr>
        <w:t>.</w:t>
      </w:r>
      <w:r w:rsidR="00E24982" w:rsidRPr="7CE70589">
        <w:rPr>
          <w:rFonts w:ascii="Open Sans" w:hAnsi="Open Sans" w:cs="Open Sans"/>
          <w:sz w:val="20"/>
          <w:szCs w:val="20"/>
        </w:rPr>
        <w:t xml:space="preserve"> Cięcia powyżej normy cięcia, tj. powyżej wartości wyszczególnionych w tabeli </w:t>
      </w:r>
      <w:r w:rsidRPr="7CE70589">
        <w:rPr>
          <w:rFonts w:ascii="Open Sans" w:hAnsi="Open Sans" w:cs="Open Sans"/>
          <w:sz w:val="20"/>
          <w:szCs w:val="20"/>
        </w:rPr>
        <w:t xml:space="preserve"> 1 </w:t>
      </w:r>
      <w:r w:rsidR="00E24982" w:rsidRPr="7CE70589">
        <w:rPr>
          <w:rFonts w:ascii="Open Sans" w:hAnsi="Open Sans" w:cs="Open Sans"/>
          <w:sz w:val="20"/>
          <w:szCs w:val="20"/>
        </w:rPr>
        <w:t xml:space="preserve">dla poszczególnych gatunków/rodzajów drzew </w:t>
      </w:r>
      <w:r w:rsidR="00E24982" w:rsidRPr="7CE70589">
        <w:rPr>
          <w:rFonts w:ascii="Open Sans" w:hAnsi="Open Sans" w:cs="Open Sans"/>
          <w:sz w:val="20"/>
          <w:szCs w:val="20"/>
          <w:u w:val="single"/>
        </w:rPr>
        <w:t>należy wykonać z pozostawieniem tylca</w:t>
      </w:r>
      <w:r w:rsidR="00E24982" w:rsidRPr="7CE70589">
        <w:rPr>
          <w:rFonts w:ascii="Open Sans" w:hAnsi="Open Sans" w:cs="Open Sans"/>
          <w:sz w:val="20"/>
          <w:szCs w:val="20"/>
        </w:rPr>
        <w:t xml:space="preserve">. Minimalna długość tylca </w:t>
      </w:r>
      <w:r w:rsidR="7C6981E8" w:rsidRPr="7CE70589">
        <w:rPr>
          <w:rFonts w:ascii="Open Sans" w:hAnsi="Open Sans" w:cs="Open Sans"/>
          <w:sz w:val="20"/>
          <w:szCs w:val="20"/>
        </w:rPr>
        <w:t>równa się trzykrotności średnicy ucinanej gałęzi</w:t>
      </w:r>
      <w:r w:rsidR="00E24982" w:rsidRPr="7CE70589">
        <w:rPr>
          <w:rFonts w:ascii="Open Sans" w:hAnsi="Open Sans" w:cs="Open Sans"/>
          <w:sz w:val="20"/>
          <w:szCs w:val="20"/>
        </w:rPr>
        <w:t>.</w:t>
      </w:r>
    </w:p>
    <w:p w14:paraId="587A91C0" w14:textId="64CD63F4" w:rsidR="00D016AD" w:rsidRPr="0048426C" w:rsidRDefault="00D016AD" w:rsidP="006C4F45">
      <w:pPr>
        <w:rPr>
          <w:rFonts w:ascii="Open Sans" w:hAnsi="Open Sans" w:cs="Open Sans"/>
          <w:color w:val="000000" w:themeColor="text1"/>
          <w:sz w:val="20"/>
          <w:szCs w:val="20"/>
          <w:u w:val="single"/>
        </w:rPr>
      </w:pPr>
    </w:p>
    <w:p w14:paraId="36807470" w14:textId="3164C9DC" w:rsidR="005C5B35" w:rsidRPr="0048426C" w:rsidRDefault="005C5B35" w:rsidP="00CF44FA">
      <w:pPr>
        <w:jc w:val="both"/>
        <w:rPr>
          <w:rFonts w:ascii="Open Sans" w:hAnsi="Open Sans" w:cs="Open Sans"/>
          <w:color w:val="000000" w:themeColor="text1"/>
          <w:sz w:val="20"/>
          <w:szCs w:val="20"/>
          <w:u w:val="single"/>
        </w:rPr>
      </w:pPr>
      <w:r w:rsidRPr="5F07AB26">
        <w:rPr>
          <w:rFonts w:ascii="Open Sans" w:hAnsi="Open Sans" w:cs="Open Sans"/>
          <w:color w:val="000000" w:themeColor="text1"/>
          <w:sz w:val="20"/>
          <w:szCs w:val="20"/>
          <w:u w:val="single"/>
        </w:rPr>
        <w:t>Uwaga! Należy przewidzieć</w:t>
      </w:r>
      <w:r w:rsidR="20314A39" w:rsidRPr="5F07AB26">
        <w:rPr>
          <w:rFonts w:ascii="Open Sans" w:hAnsi="Open Sans" w:cs="Open Sans"/>
          <w:color w:val="000000" w:themeColor="text1"/>
          <w:sz w:val="20"/>
          <w:szCs w:val="20"/>
          <w:u w:val="single"/>
        </w:rPr>
        <w:t>,</w:t>
      </w:r>
      <w:r w:rsidRPr="5F07AB26">
        <w:rPr>
          <w:rFonts w:ascii="Open Sans" w:hAnsi="Open Sans" w:cs="Open Sans"/>
          <w:color w:val="000000" w:themeColor="text1"/>
          <w:sz w:val="20"/>
          <w:szCs w:val="20"/>
          <w:u w:val="single"/>
        </w:rPr>
        <w:t xml:space="preserve"> że Zamawiający zorganizuje w swojej siedzibie obowiązkowe szkolenie dla pracowników i kierowników robót dotyczące warunków wykonania prac.</w:t>
      </w:r>
    </w:p>
    <w:p w14:paraId="72BF771E" w14:textId="7D28E19F" w:rsidR="005C5B35" w:rsidRDefault="005C5B35" w:rsidP="006C4F45">
      <w:pPr>
        <w:rPr>
          <w:rFonts w:ascii="Open Sans" w:hAnsi="Open Sans" w:cs="Open Sans"/>
          <w:color w:val="000000" w:themeColor="text1"/>
          <w:sz w:val="20"/>
          <w:szCs w:val="20"/>
          <w:u w:val="single"/>
        </w:rPr>
      </w:pPr>
    </w:p>
    <w:p w14:paraId="24649E9A" w14:textId="77777777" w:rsidR="0048426C" w:rsidRPr="00AD099D" w:rsidRDefault="0048426C" w:rsidP="006C4F45">
      <w:pPr>
        <w:rPr>
          <w:rFonts w:ascii="Open Sans" w:hAnsi="Open Sans" w:cs="Open Sans"/>
          <w:color w:val="000000" w:themeColor="text1"/>
          <w:sz w:val="20"/>
          <w:szCs w:val="20"/>
          <w:u w:val="single"/>
        </w:rPr>
      </w:pPr>
    </w:p>
    <w:p w14:paraId="21F03760" w14:textId="50170E95" w:rsidR="00E61BC0" w:rsidRPr="0048426C" w:rsidRDefault="2169D067" w:rsidP="00E22B46">
      <w:pPr>
        <w:pStyle w:val="Akapitzlist"/>
        <w:numPr>
          <w:ilvl w:val="0"/>
          <w:numId w:val="50"/>
        </w:numPr>
        <w:jc w:val="both"/>
        <w:rPr>
          <w:rFonts w:ascii="Open Sans" w:hAnsi="Open Sans" w:cs="Open Sans"/>
          <w:b/>
          <w:bCs/>
          <w:sz w:val="20"/>
          <w:szCs w:val="20"/>
          <w:u w:val="single"/>
        </w:rPr>
      </w:pPr>
      <w:r w:rsidRPr="080C1A16">
        <w:rPr>
          <w:rFonts w:ascii="Open Sans" w:hAnsi="Open Sans" w:cs="Open Sans"/>
          <w:b/>
          <w:bCs/>
          <w:color w:val="000000" w:themeColor="text1"/>
          <w:sz w:val="20"/>
          <w:szCs w:val="20"/>
          <w:u w:val="single"/>
        </w:rPr>
        <w:t>Warunki ogólne</w:t>
      </w:r>
      <w:r w:rsidRPr="080C1A16">
        <w:rPr>
          <w:rFonts w:ascii="Open Sans" w:hAnsi="Open Sans" w:cs="Open Sans"/>
          <w:b/>
          <w:bCs/>
          <w:sz w:val="20"/>
          <w:szCs w:val="20"/>
          <w:u w:val="single"/>
        </w:rPr>
        <w:t xml:space="preserve"> materiałów: </w:t>
      </w:r>
    </w:p>
    <w:p w14:paraId="3AB4A5B9" w14:textId="4506C731" w:rsidR="00E61BC0" w:rsidRDefault="00E61BC0" w:rsidP="0048426C">
      <w:pPr>
        <w:jc w:val="both"/>
        <w:rPr>
          <w:rFonts w:ascii="Open Sans" w:hAnsi="Open Sans" w:cs="Open Sans"/>
          <w:sz w:val="20"/>
          <w:szCs w:val="20"/>
        </w:rPr>
      </w:pPr>
      <w:r w:rsidRPr="00CC7192">
        <w:rPr>
          <w:rFonts w:ascii="Open Sans" w:hAnsi="Open Sans" w:cs="Open Sans"/>
          <w:sz w:val="20"/>
          <w:szCs w:val="20"/>
        </w:rPr>
        <w:t>Wymienione w standardach jakościowych wykonania prac materiały muszą spełniać poniższe parametry i właściwości:</w:t>
      </w:r>
    </w:p>
    <w:p w14:paraId="30147838" w14:textId="77777777" w:rsidR="008C5F2B" w:rsidRPr="00CC7192" w:rsidRDefault="008C5F2B" w:rsidP="0048426C">
      <w:pPr>
        <w:jc w:val="both"/>
        <w:rPr>
          <w:rFonts w:ascii="Open Sans" w:hAnsi="Open Sans" w:cs="Open Sans"/>
          <w:sz w:val="20"/>
          <w:szCs w:val="20"/>
        </w:rPr>
      </w:pPr>
    </w:p>
    <w:p w14:paraId="308BAF62" w14:textId="392FF303" w:rsidR="2F10DCC7" w:rsidRDefault="2F10DCC7" w:rsidP="360FEF4A">
      <w:pPr>
        <w:pStyle w:val="Nagwek6"/>
        <w:keepNext w:val="0"/>
        <w:keepLines w:val="0"/>
        <w:numPr>
          <w:ilvl w:val="0"/>
          <w:numId w:val="75"/>
        </w:numPr>
        <w:spacing w:before="0"/>
        <w:jc w:val="both"/>
        <w:rPr>
          <w:rFonts w:ascii="Open Sans" w:hAnsi="Open Sans" w:cs="Open Sans"/>
          <w:color w:val="000000" w:themeColor="text1"/>
          <w:sz w:val="20"/>
          <w:szCs w:val="20"/>
        </w:rPr>
      </w:pPr>
      <w:r w:rsidRPr="360FEF4A">
        <w:rPr>
          <w:rFonts w:ascii="Open Sans" w:hAnsi="Open Sans" w:cs="Open Sans"/>
          <w:color w:val="000000" w:themeColor="text1"/>
          <w:sz w:val="20"/>
          <w:szCs w:val="20"/>
        </w:rPr>
        <w:t>Kora lub zrębki</w:t>
      </w:r>
    </w:p>
    <w:p w14:paraId="14C71FF9" w14:textId="0A26009C" w:rsidR="2F10DCC7" w:rsidRDefault="2F10DCC7" w:rsidP="360FEF4A">
      <w:pPr>
        <w:pStyle w:val="Nagwek6"/>
        <w:spacing w:before="0" w:line="259" w:lineRule="auto"/>
        <w:ind w:left="284"/>
        <w:jc w:val="both"/>
        <w:rPr>
          <w:rFonts w:ascii="Open Sans" w:hAnsi="Open Sans" w:cs="Open Sans"/>
          <w:color w:val="000000" w:themeColor="text1"/>
          <w:sz w:val="20"/>
          <w:szCs w:val="20"/>
        </w:rPr>
      </w:pPr>
      <w:r w:rsidRPr="360FEF4A">
        <w:rPr>
          <w:rFonts w:ascii="Open Sans" w:hAnsi="Open Sans" w:cs="Open Sans"/>
          <w:color w:val="000000" w:themeColor="text1"/>
          <w:sz w:val="20"/>
          <w:szCs w:val="20"/>
        </w:rPr>
        <w:t>Kora ogrodowa przekompostowana średnio mielona, z drzew iglastych lub liściastych o odczynie obojętnym lub lekko kwaśnym, frakcji 2-4 cm. Kora ogrodowa powinna posiadać na opakowaniu lub certyfikacie od dostawcy numer normy polskiej, skład kory, rodzaj frakcji, nazwę producenta, datę produkcji. Kora powinna mieć świeży zapach i odpowiedni kolor. Nie może mieć objawów zagrzybienia. Do uzupełniania warstwy ściółki dopuszczone jest użycie przekompostowanych zrębków ze zdrowych drzew liściastych lub iglastych o frakcji 1-2 cm. Optymalnym jest użycie do korowania zrębków z tego samego rodzaju drzew a przy najmniej zrębków iglastych do drzew iglastych, zrębków liściastych do drzew liściastych.</w:t>
      </w:r>
    </w:p>
    <w:p w14:paraId="434C2356" w14:textId="3BEC58B6" w:rsidR="360FEF4A" w:rsidRDefault="360FEF4A" w:rsidP="360FEF4A"/>
    <w:p w14:paraId="2B4AC72A" w14:textId="6F83A4ED" w:rsidR="00DC3134" w:rsidRPr="00DC3134" w:rsidRDefault="00DC3134" w:rsidP="00840DB3">
      <w:pPr>
        <w:pStyle w:val="Nagwek6"/>
        <w:keepNext w:val="0"/>
        <w:keepLines w:val="0"/>
        <w:numPr>
          <w:ilvl w:val="0"/>
          <w:numId w:val="75"/>
        </w:numPr>
        <w:spacing w:before="0"/>
        <w:jc w:val="both"/>
        <w:rPr>
          <w:rFonts w:ascii="Open Sans" w:hAnsi="Open Sans" w:cs="Open Sans"/>
          <w:color w:val="000000" w:themeColor="text1"/>
          <w:sz w:val="20"/>
          <w:szCs w:val="20"/>
          <w:u w:val="single"/>
        </w:rPr>
      </w:pPr>
      <w:r w:rsidRPr="360FEF4A">
        <w:rPr>
          <w:rFonts w:ascii="Open Sans" w:hAnsi="Open Sans" w:cs="Open Sans"/>
          <w:color w:val="000000" w:themeColor="text1"/>
          <w:sz w:val="20"/>
          <w:szCs w:val="20"/>
          <w:u w:val="single"/>
        </w:rPr>
        <w:t>Folia do zabezpieczania zabit</w:t>
      </w:r>
      <w:r w:rsidR="009B546A" w:rsidRPr="360FEF4A">
        <w:rPr>
          <w:rFonts w:ascii="Open Sans" w:hAnsi="Open Sans" w:cs="Open Sans"/>
          <w:color w:val="000000" w:themeColor="text1"/>
          <w:sz w:val="20"/>
          <w:szCs w:val="20"/>
          <w:u w:val="single"/>
        </w:rPr>
        <w:t>ki</w:t>
      </w:r>
      <w:r w:rsidRPr="360FEF4A">
        <w:rPr>
          <w:rFonts w:ascii="Open Sans" w:hAnsi="Open Sans" w:cs="Open Sans"/>
          <w:color w:val="000000" w:themeColor="text1"/>
          <w:sz w:val="20"/>
          <w:szCs w:val="20"/>
          <w:u w:val="single"/>
        </w:rPr>
        <w:t xml:space="preserve"> (martwicy) pnia:</w:t>
      </w:r>
    </w:p>
    <w:p w14:paraId="7377C883" w14:textId="32F896A3" w:rsidR="00DC3134" w:rsidRPr="00DC3134" w:rsidRDefault="00DC3134" w:rsidP="001D2717">
      <w:pPr>
        <w:jc w:val="both"/>
        <w:rPr>
          <w:rFonts w:ascii="Open Sans" w:eastAsiaTheme="majorEastAsia" w:hAnsi="Open Sans" w:cs="Open Sans"/>
          <w:color w:val="000000" w:themeColor="text1"/>
          <w:sz w:val="20"/>
          <w:szCs w:val="20"/>
        </w:rPr>
      </w:pPr>
      <w:r w:rsidRPr="009B546A">
        <w:rPr>
          <w:rFonts w:ascii="Open Sans" w:eastAsiaTheme="majorEastAsia" w:hAnsi="Open Sans" w:cs="Open Sans"/>
          <w:sz w:val="20"/>
          <w:szCs w:val="20"/>
        </w:rPr>
        <w:t xml:space="preserve">Folia wykonana z polietylenu PE, gramatura 200, 5UV, kolor czarny, </w:t>
      </w:r>
      <w:r w:rsidR="0051279C" w:rsidRPr="009B546A">
        <w:rPr>
          <w:rFonts w:ascii="Open Sans" w:hAnsi="Open Sans" w:cs="Open Sans"/>
          <w:sz w:val="20"/>
          <w:szCs w:val="20"/>
        </w:rPr>
        <w:t xml:space="preserve">nieprzepuszczającą promieni słonecznych. </w:t>
      </w:r>
      <w:r w:rsidRPr="009B546A">
        <w:rPr>
          <w:rFonts w:ascii="Open Sans" w:eastAsiaTheme="majorEastAsia" w:hAnsi="Open Sans" w:cs="Open Sans"/>
          <w:sz w:val="20"/>
          <w:szCs w:val="20"/>
        </w:rPr>
        <w:t xml:space="preserve">W przypadku konieczności zabezpieczenia zabitki dodatkowo matą słomianą należy </w:t>
      </w:r>
      <w:r w:rsidRPr="00DC3134">
        <w:rPr>
          <w:rFonts w:ascii="Open Sans" w:eastAsiaTheme="majorEastAsia" w:hAnsi="Open Sans" w:cs="Open Sans"/>
          <w:color w:val="000000" w:themeColor="text1"/>
          <w:sz w:val="20"/>
          <w:szCs w:val="20"/>
        </w:rPr>
        <w:lastRenderedPageBreak/>
        <w:t>użyć maty wykonane ze słomy o grubości co najmniej 2 cm, zszywanej sznurkiem wykonanym z naturalnych włókien.</w:t>
      </w:r>
    </w:p>
    <w:p w14:paraId="24DC09B9" w14:textId="41EDB259" w:rsidR="008B01AF" w:rsidRPr="00840DB3" w:rsidRDefault="008B01AF" w:rsidP="00840DB3">
      <w:pPr>
        <w:pStyle w:val="Nagwek6"/>
        <w:keepNext w:val="0"/>
        <w:keepLines w:val="0"/>
        <w:spacing w:before="0"/>
        <w:jc w:val="both"/>
        <w:rPr>
          <w:rFonts w:ascii="Open Sans" w:hAnsi="Open Sans" w:cs="Open Sans"/>
          <w:color w:val="000000" w:themeColor="text1"/>
          <w:sz w:val="20"/>
          <w:szCs w:val="20"/>
          <w:u w:val="single"/>
        </w:rPr>
      </w:pPr>
    </w:p>
    <w:p w14:paraId="478DC99F" w14:textId="29393F6B" w:rsidR="00A979C6" w:rsidRPr="003E6A03" w:rsidRDefault="0021797C" w:rsidP="00840DB3">
      <w:pPr>
        <w:pStyle w:val="Nagwek6"/>
        <w:keepNext w:val="0"/>
        <w:keepLines w:val="0"/>
        <w:numPr>
          <w:ilvl w:val="0"/>
          <w:numId w:val="75"/>
        </w:numPr>
        <w:spacing w:before="0"/>
        <w:jc w:val="both"/>
        <w:rPr>
          <w:rFonts w:ascii="Open Sans" w:hAnsi="Open Sans" w:cs="Open Sans"/>
          <w:color w:val="000000" w:themeColor="text1"/>
          <w:sz w:val="20"/>
          <w:szCs w:val="20"/>
          <w:u w:val="single"/>
        </w:rPr>
      </w:pPr>
      <w:r w:rsidRPr="360FEF4A">
        <w:rPr>
          <w:rFonts w:ascii="Open Sans" w:hAnsi="Open Sans" w:cs="Open Sans"/>
          <w:color w:val="000000" w:themeColor="text1"/>
          <w:sz w:val="20"/>
          <w:szCs w:val="20"/>
          <w:u w:val="single"/>
        </w:rPr>
        <w:t>Płyty/maty</w:t>
      </w:r>
      <w:r w:rsidR="00A979C6" w:rsidRPr="360FEF4A">
        <w:rPr>
          <w:rFonts w:ascii="Open Sans" w:hAnsi="Open Sans" w:cs="Open Sans"/>
          <w:color w:val="000000" w:themeColor="text1"/>
          <w:sz w:val="20"/>
          <w:szCs w:val="20"/>
          <w:u w:val="single"/>
        </w:rPr>
        <w:t xml:space="preserve"> </w:t>
      </w:r>
      <w:proofErr w:type="spellStart"/>
      <w:r w:rsidR="00A979C6" w:rsidRPr="360FEF4A">
        <w:rPr>
          <w:rFonts w:ascii="Open Sans" w:hAnsi="Open Sans" w:cs="Open Sans"/>
          <w:color w:val="000000" w:themeColor="text1"/>
          <w:sz w:val="20"/>
          <w:szCs w:val="20"/>
          <w:u w:val="single"/>
        </w:rPr>
        <w:t>antykompresyjne</w:t>
      </w:r>
      <w:proofErr w:type="spellEnd"/>
      <w:r w:rsidR="00E173BA" w:rsidRPr="360FEF4A">
        <w:rPr>
          <w:rFonts w:ascii="Open Sans" w:hAnsi="Open Sans" w:cs="Open Sans"/>
          <w:color w:val="000000" w:themeColor="text1"/>
          <w:sz w:val="20"/>
          <w:szCs w:val="20"/>
          <w:u w:val="single"/>
        </w:rPr>
        <w:t>:</w:t>
      </w:r>
    </w:p>
    <w:p w14:paraId="51095C4C" w14:textId="3DD29065" w:rsidR="00E173BA" w:rsidRPr="0021797C" w:rsidRDefault="000E747A" w:rsidP="0048426C">
      <w:pPr>
        <w:autoSpaceDN w:val="0"/>
        <w:jc w:val="both"/>
        <w:textAlignment w:val="baseline"/>
        <w:rPr>
          <w:rFonts w:ascii="Open Sans" w:hAnsi="Open Sans" w:cs="Open Sans"/>
          <w:sz w:val="20"/>
          <w:szCs w:val="20"/>
        </w:rPr>
      </w:pPr>
      <w:bookmarkStart w:id="2" w:name="_Hlk22972986"/>
      <w:r w:rsidRPr="7CE70589">
        <w:rPr>
          <w:rFonts w:ascii="Open Sans" w:hAnsi="Open Sans" w:cs="Open Sans"/>
          <w:sz w:val="20"/>
          <w:szCs w:val="20"/>
        </w:rPr>
        <w:t xml:space="preserve">Tak zwane </w:t>
      </w:r>
      <w:r w:rsidR="0063127E" w:rsidRPr="7CE70589">
        <w:rPr>
          <w:rFonts w:ascii="Open Sans" w:hAnsi="Open Sans" w:cs="Open Sans"/>
          <w:sz w:val="20"/>
          <w:szCs w:val="20"/>
        </w:rPr>
        <w:t>drogi tymczasowe</w:t>
      </w:r>
      <w:bookmarkEnd w:id="2"/>
      <w:r w:rsidR="00E173BA" w:rsidRPr="7CE70589">
        <w:rPr>
          <w:rFonts w:ascii="Open Sans" w:hAnsi="Open Sans" w:cs="Open Sans"/>
          <w:sz w:val="20"/>
          <w:szCs w:val="20"/>
        </w:rPr>
        <w:t xml:space="preserve"> wykonane </w:t>
      </w:r>
      <w:r w:rsidRPr="7CE70589">
        <w:rPr>
          <w:rFonts w:ascii="Open Sans" w:hAnsi="Open Sans" w:cs="Open Sans"/>
          <w:sz w:val="20"/>
          <w:szCs w:val="20"/>
        </w:rPr>
        <w:t>z</w:t>
      </w:r>
      <w:r w:rsidR="00E173BA" w:rsidRPr="7CE70589">
        <w:rPr>
          <w:rFonts w:ascii="Open Sans" w:hAnsi="Open Sans" w:cs="Open Sans"/>
          <w:sz w:val="20"/>
          <w:szCs w:val="20"/>
        </w:rPr>
        <w:t xml:space="preserve"> polietylenu</w:t>
      </w:r>
      <w:r w:rsidR="0021797C" w:rsidRPr="7CE70589">
        <w:rPr>
          <w:rFonts w:ascii="Open Sans" w:hAnsi="Open Sans" w:cs="Open Sans"/>
          <w:sz w:val="20"/>
          <w:szCs w:val="20"/>
        </w:rPr>
        <w:t xml:space="preserve">, w formie płyt. </w:t>
      </w:r>
      <w:r w:rsidR="00B27663" w:rsidRPr="7CE70589">
        <w:rPr>
          <w:rFonts w:ascii="Open Sans" w:hAnsi="Open Sans" w:cs="Open Sans"/>
          <w:sz w:val="20"/>
          <w:szCs w:val="20"/>
        </w:rPr>
        <w:t xml:space="preserve">Płyty należy układać </w:t>
      </w:r>
      <w:r w:rsidR="0021797C" w:rsidRPr="7CE70589">
        <w:rPr>
          <w:rFonts w:ascii="Open Sans" w:hAnsi="Open Sans" w:cs="Open Sans"/>
          <w:sz w:val="20"/>
          <w:szCs w:val="20"/>
        </w:rPr>
        <w:t>bezpośrednio na trawniku</w:t>
      </w:r>
      <w:r w:rsidR="00B27663" w:rsidRPr="7CE70589">
        <w:rPr>
          <w:rFonts w:ascii="Open Sans" w:hAnsi="Open Sans" w:cs="Open Sans"/>
          <w:sz w:val="20"/>
          <w:szCs w:val="20"/>
        </w:rPr>
        <w:t xml:space="preserve"> i łączyć ze sobą szybkozłączem</w:t>
      </w:r>
      <w:r w:rsidR="0021797C" w:rsidRPr="7CE70589">
        <w:rPr>
          <w:rFonts w:ascii="Open Sans" w:hAnsi="Open Sans" w:cs="Open Sans"/>
          <w:sz w:val="20"/>
          <w:szCs w:val="20"/>
        </w:rPr>
        <w:t>.</w:t>
      </w:r>
      <w:r w:rsidR="000E2273" w:rsidRPr="7CE70589">
        <w:rPr>
          <w:rFonts w:ascii="Open Sans" w:hAnsi="Open Sans" w:cs="Open Sans"/>
          <w:sz w:val="20"/>
          <w:szCs w:val="20"/>
        </w:rPr>
        <w:t xml:space="preserve"> </w:t>
      </w:r>
      <w:bookmarkStart w:id="3" w:name="_Hlk22973028"/>
      <w:r w:rsidR="00B27663" w:rsidRPr="7CE70589">
        <w:rPr>
          <w:rFonts w:ascii="Open Sans" w:hAnsi="Open Sans" w:cs="Open Sans"/>
          <w:sz w:val="20"/>
          <w:szCs w:val="20"/>
        </w:rPr>
        <w:t>N</w:t>
      </w:r>
      <w:r w:rsidRPr="7CE70589">
        <w:rPr>
          <w:rFonts w:ascii="Open Sans" w:hAnsi="Open Sans" w:cs="Open Sans"/>
          <w:sz w:val="20"/>
          <w:szCs w:val="20"/>
        </w:rPr>
        <w:t>ośność</w:t>
      </w:r>
      <w:r w:rsidR="000E2273" w:rsidRPr="7CE70589">
        <w:rPr>
          <w:rFonts w:ascii="Open Sans" w:hAnsi="Open Sans" w:cs="Open Sans"/>
          <w:sz w:val="20"/>
          <w:szCs w:val="20"/>
        </w:rPr>
        <w:t xml:space="preserve"> </w:t>
      </w:r>
      <w:r w:rsidR="0045687E" w:rsidRPr="7CE70589">
        <w:rPr>
          <w:rFonts w:ascii="Open Sans" w:hAnsi="Open Sans" w:cs="Open Sans"/>
          <w:sz w:val="20"/>
          <w:szCs w:val="20"/>
        </w:rPr>
        <w:t>płyt</w:t>
      </w:r>
      <w:r w:rsidR="000E2273" w:rsidRPr="7CE70589">
        <w:rPr>
          <w:rFonts w:ascii="Open Sans" w:hAnsi="Open Sans" w:cs="Open Sans"/>
          <w:sz w:val="20"/>
          <w:szCs w:val="20"/>
        </w:rPr>
        <w:t xml:space="preserve"> musi być dostosowana do masy sprzętu</w:t>
      </w:r>
      <w:bookmarkEnd w:id="3"/>
      <w:r w:rsidR="00B27663" w:rsidRPr="7CE70589">
        <w:rPr>
          <w:rFonts w:ascii="Open Sans" w:hAnsi="Open Sans" w:cs="Open Sans"/>
          <w:sz w:val="20"/>
          <w:szCs w:val="20"/>
        </w:rPr>
        <w:t xml:space="preserve"> a ilość dopasowana do zabezpieczanej powierzchni</w:t>
      </w:r>
      <w:r w:rsidR="0053724D" w:rsidRPr="7CE70589">
        <w:rPr>
          <w:rFonts w:ascii="Open Sans" w:hAnsi="Open Sans" w:cs="Open Sans"/>
          <w:sz w:val="20"/>
          <w:szCs w:val="20"/>
        </w:rPr>
        <w:t>.</w:t>
      </w:r>
    </w:p>
    <w:p w14:paraId="0B5346A2" w14:textId="77777777" w:rsidR="00E07C99" w:rsidRPr="00827909" w:rsidRDefault="00E07C99" w:rsidP="0048426C">
      <w:pPr>
        <w:autoSpaceDN w:val="0"/>
        <w:jc w:val="both"/>
        <w:textAlignment w:val="baseline"/>
        <w:rPr>
          <w:noProof/>
        </w:rPr>
      </w:pPr>
    </w:p>
    <w:p w14:paraId="3306DEF3" w14:textId="3D00296E" w:rsidR="00C65FE3" w:rsidRDefault="00C65FE3" w:rsidP="0048426C">
      <w:pPr>
        <w:autoSpaceDN w:val="0"/>
        <w:jc w:val="both"/>
        <w:textAlignment w:val="baseline"/>
        <w:rPr>
          <w:noProof/>
        </w:rPr>
      </w:pPr>
      <w:r>
        <w:rPr>
          <w:noProof/>
        </w:rPr>
        <w:drawing>
          <wp:inline distT="0" distB="0" distL="0" distR="0" wp14:anchorId="0E604705" wp14:editId="42085BAD">
            <wp:extent cx="2567943" cy="2424642"/>
            <wp:effectExtent l="0" t="0" r="3810" b="0"/>
            <wp:docPr id="5"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639626" cy="2492325"/>
                    </a:xfrm>
                    <a:prstGeom prst="rect">
                      <a:avLst/>
                    </a:prstGeom>
                  </pic:spPr>
                </pic:pic>
              </a:graphicData>
            </a:graphic>
          </wp:inline>
        </w:drawing>
      </w:r>
    </w:p>
    <w:p w14:paraId="4A422811" w14:textId="6707FC79" w:rsidR="00B27663" w:rsidRDefault="00B27663" w:rsidP="0048426C">
      <w:pPr>
        <w:autoSpaceDN w:val="0"/>
        <w:jc w:val="both"/>
        <w:textAlignment w:val="baseline"/>
        <w:rPr>
          <w:noProof/>
        </w:rPr>
      </w:pPr>
    </w:p>
    <w:p w14:paraId="4EBE052D" w14:textId="3E19ED6D" w:rsidR="00E07C99" w:rsidRPr="00E07C99" w:rsidRDefault="76C6B378" w:rsidP="080C1A16">
      <w:pPr>
        <w:pStyle w:val="Nagwek6"/>
        <w:keepNext w:val="0"/>
        <w:keepLines w:val="0"/>
        <w:numPr>
          <w:ilvl w:val="0"/>
          <w:numId w:val="75"/>
        </w:numPr>
        <w:spacing w:before="0"/>
        <w:jc w:val="both"/>
        <w:rPr>
          <w:rFonts w:ascii="Open Sans" w:hAnsi="Open Sans" w:cs="Open Sans"/>
          <w:color w:val="000000" w:themeColor="text1"/>
          <w:sz w:val="20"/>
          <w:szCs w:val="20"/>
          <w:u w:val="single"/>
        </w:rPr>
      </w:pPr>
      <w:r w:rsidRPr="080C1A16">
        <w:rPr>
          <w:rFonts w:ascii="Open Sans" w:hAnsi="Open Sans" w:cs="Open Sans"/>
          <w:color w:val="000000" w:themeColor="text1"/>
          <w:sz w:val="20"/>
          <w:szCs w:val="20"/>
          <w:u w:val="single"/>
        </w:rPr>
        <w:t>Wiązania w koronach drzew:</w:t>
      </w:r>
    </w:p>
    <w:p w14:paraId="7EABCD1D" w14:textId="77777777" w:rsidR="00302A0D" w:rsidRPr="00873DB5" w:rsidRDefault="00302A0D" w:rsidP="00873DB5">
      <w:pPr>
        <w:spacing w:line="259" w:lineRule="auto"/>
        <w:jc w:val="both"/>
        <w:rPr>
          <w:rFonts w:ascii="Open Sans" w:eastAsia="Open Sans" w:hAnsi="Open Sans" w:cs="Open Sans"/>
          <w:sz w:val="20"/>
          <w:szCs w:val="20"/>
        </w:rPr>
      </w:pPr>
      <w:r w:rsidRPr="00873DB5">
        <w:rPr>
          <w:rFonts w:ascii="Open Sans" w:eastAsia="Open Sans" w:hAnsi="Open Sans" w:cs="Open Sans"/>
          <w:sz w:val="20"/>
          <w:szCs w:val="20"/>
        </w:rPr>
        <w:t xml:space="preserve">Sposób montażu wiązań elastycznych dla drzew dzieli </w:t>
      </w:r>
      <w:proofErr w:type="spellStart"/>
      <w:r w:rsidRPr="00873DB5">
        <w:rPr>
          <w:rFonts w:ascii="Open Sans" w:eastAsia="Open Sans" w:hAnsi="Open Sans" w:cs="Open Sans"/>
          <w:sz w:val="20"/>
          <w:szCs w:val="20"/>
        </w:rPr>
        <w:t>sie</w:t>
      </w:r>
      <w:proofErr w:type="spellEnd"/>
      <w:r w:rsidRPr="00873DB5">
        <w:rPr>
          <w:rFonts w:ascii="Open Sans" w:eastAsia="Open Sans" w:hAnsi="Open Sans" w:cs="Open Sans"/>
          <w:sz w:val="20"/>
          <w:szCs w:val="20"/>
        </w:rPr>
        <w:t xml:space="preserve"> na dynamiczny i statyczny.  </w:t>
      </w:r>
    </w:p>
    <w:p w14:paraId="09A3ECFC" w14:textId="77777777" w:rsidR="00302A0D" w:rsidRDefault="00302A0D" w:rsidP="080C1A16">
      <w:pPr>
        <w:pStyle w:val="Akapitzlist"/>
        <w:spacing w:line="257" w:lineRule="auto"/>
        <w:ind w:left="0"/>
        <w:jc w:val="both"/>
        <w:rPr>
          <w:rFonts w:ascii="Open Sans" w:eastAsia="Open Sans" w:hAnsi="Open Sans" w:cs="Open Sans"/>
          <w:sz w:val="20"/>
          <w:szCs w:val="20"/>
        </w:rPr>
      </w:pPr>
    </w:p>
    <w:p w14:paraId="23963343" w14:textId="086E46EF" w:rsidR="00E07C99" w:rsidRPr="00E07C99" w:rsidRDefault="76C6B378" w:rsidP="080C1A16">
      <w:pPr>
        <w:pStyle w:val="Akapitzlist"/>
        <w:spacing w:line="257" w:lineRule="auto"/>
        <w:ind w:left="0"/>
        <w:jc w:val="both"/>
        <w:rPr>
          <w:rFonts w:ascii="Open Sans" w:eastAsia="Open Sans" w:hAnsi="Open Sans" w:cs="Open Sans"/>
          <w:sz w:val="20"/>
          <w:szCs w:val="20"/>
        </w:rPr>
      </w:pPr>
      <w:r w:rsidRPr="080C1A16">
        <w:rPr>
          <w:rFonts w:ascii="Open Sans" w:eastAsia="Open Sans" w:hAnsi="Open Sans" w:cs="Open Sans"/>
          <w:sz w:val="20"/>
          <w:szCs w:val="20"/>
        </w:rPr>
        <w:t>Do zakładania wiązań należy używać certyfikowanych lin wysokiej jakości</w:t>
      </w:r>
      <w:r w:rsidR="65185654" w:rsidRPr="080C1A16">
        <w:rPr>
          <w:rFonts w:ascii="Open Sans" w:eastAsia="Open Sans" w:hAnsi="Open Sans" w:cs="Open Sans"/>
          <w:sz w:val="20"/>
          <w:szCs w:val="20"/>
        </w:rPr>
        <w:t xml:space="preserve">. </w:t>
      </w:r>
      <w:r w:rsidRPr="080C1A16">
        <w:rPr>
          <w:rFonts w:ascii="Open Sans" w:eastAsia="Open Sans" w:hAnsi="Open Sans" w:cs="Open Sans"/>
          <w:sz w:val="20"/>
          <w:szCs w:val="20"/>
        </w:rPr>
        <w:t>Nie dopuszcza się stosowania innych, niecertyfikowanych zabezpieczeń.</w:t>
      </w:r>
    </w:p>
    <w:p w14:paraId="6BEEDFD3" w14:textId="79B3407E" w:rsidR="00E07C99" w:rsidRPr="00E07C99" w:rsidRDefault="2CB3A0C0" w:rsidP="080C1A16">
      <w:pPr>
        <w:spacing w:line="259" w:lineRule="auto"/>
        <w:jc w:val="both"/>
        <w:rPr>
          <w:rFonts w:ascii="Open Sans" w:eastAsia="Open Sans" w:hAnsi="Open Sans" w:cs="Open Sans"/>
          <w:color w:val="000000" w:themeColor="text1"/>
          <w:sz w:val="20"/>
          <w:szCs w:val="20"/>
        </w:rPr>
      </w:pPr>
      <w:r w:rsidRPr="080C1A16">
        <w:rPr>
          <w:rFonts w:ascii="Open Sans" w:eastAsia="Open Sans" w:hAnsi="Open Sans" w:cs="Open Sans"/>
          <w:color w:val="000000" w:themeColor="text1"/>
          <w:sz w:val="20"/>
          <w:szCs w:val="20"/>
        </w:rPr>
        <w:t xml:space="preserve">Gwarantowane przez producenta parametry powinny obejmować: </w:t>
      </w:r>
    </w:p>
    <w:p w14:paraId="2F2473BE" w14:textId="705B79EF" w:rsidR="00E07C99" w:rsidRPr="00E07C99" w:rsidRDefault="2CB3A0C0" w:rsidP="080C1A16">
      <w:pPr>
        <w:pStyle w:val="Akapitzlist"/>
        <w:numPr>
          <w:ilvl w:val="0"/>
          <w:numId w:val="6"/>
        </w:numPr>
        <w:jc w:val="both"/>
        <w:rPr>
          <w:rFonts w:ascii="Open Sans" w:eastAsia="Open Sans" w:hAnsi="Open Sans" w:cs="Open Sans"/>
          <w:sz w:val="20"/>
          <w:szCs w:val="20"/>
        </w:rPr>
      </w:pPr>
      <w:r w:rsidRPr="080C1A16">
        <w:rPr>
          <w:rFonts w:ascii="Open Sans" w:eastAsia="Open Sans" w:hAnsi="Open Sans" w:cs="Open Sans"/>
          <w:sz w:val="20"/>
          <w:szCs w:val="20"/>
        </w:rPr>
        <w:t xml:space="preserve">początkową wytrzymałość, </w:t>
      </w:r>
    </w:p>
    <w:p w14:paraId="66D80288" w14:textId="30BE4273" w:rsidR="00E07C99" w:rsidRPr="00E07C99" w:rsidRDefault="2CB3A0C0" w:rsidP="080C1A16">
      <w:pPr>
        <w:pStyle w:val="Akapitzlist"/>
        <w:numPr>
          <w:ilvl w:val="0"/>
          <w:numId w:val="6"/>
        </w:numPr>
        <w:jc w:val="both"/>
        <w:rPr>
          <w:rFonts w:ascii="Open Sans" w:eastAsia="Open Sans" w:hAnsi="Open Sans" w:cs="Open Sans"/>
          <w:sz w:val="20"/>
          <w:szCs w:val="20"/>
        </w:rPr>
      </w:pPr>
      <w:r w:rsidRPr="080C1A16">
        <w:rPr>
          <w:rFonts w:ascii="Open Sans" w:eastAsia="Open Sans" w:hAnsi="Open Sans" w:cs="Open Sans"/>
          <w:sz w:val="20"/>
          <w:szCs w:val="20"/>
        </w:rPr>
        <w:t>odporność na promieniowanie UV,</w:t>
      </w:r>
    </w:p>
    <w:p w14:paraId="32C1DFA2" w14:textId="572761E8" w:rsidR="00E07C99" w:rsidRPr="00E07C99" w:rsidRDefault="2CB3A0C0" w:rsidP="080C1A16">
      <w:pPr>
        <w:pStyle w:val="Akapitzlist"/>
        <w:numPr>
          <w:ilvl w:val="0"/>
          <w:numId w:val="6"/>
        </w:numPr>
        <w:jc w:val="both"/>
        <w:rPr>
          <w:rFonts w:ascii="Open Sans" w:eastAsia="Open Sans" w:hAnsi="Open Sans" w:cs="Open Sans"/>
          <w:sz w:val="20"/>
          <w:szCs w:val="20"/>
        </w:rPr>
      </w:pPr>
      <w:r w:rsidRPr="080C1A16">
        <w:rPr>
          <w:rFonts w:ascii="Open Sans" w:eastAsia="Open Sans" w:hAnsi="Open Sans" w:cs="Open Sans"/>
          <w:sz w:val="20"/>
          <w:szCs w:val="20"/>
        </w:rPr>
        <w:t>zdolność do zachowania minimalnej wymaganej wytrzymałości w określonym gwarancją czasie, minimum w okresie 8 lat.</w:t>
      </w:r>
    </w:p>
    <w:p w14:paraId="5A716504" w14:textId="2E8107FC" w:rsidR="00E07C99" w:rsidRPr="00E07C99" w:rsidRDefault="00E07C99" w:rsidP="080C1A16"/>
    <w:p w14:paraId="4139C0F5" w14:textId="127CC957" w:rsidR="007E7976" w:rsidRPr="007E7976" w:rsidRDefault="007E7976" w:rsidP="0048426C"/>
    <w:p w14:paraId="2B5E10B4" w14:textId="65BB5673" w:rsidR="00CA4230" w:rsidRPr="0048426C" w:rsidRDefault="40D119F9" w:rsidP="00E22B46">
      <w:pPr>
        <w:pStyle w:val="Akapitzlist"/>
        <w:numPr>
          <w:ilvl w:val="0"/>
          <w:numId w:val="50"/>
        </w:numPr>
        <w:autoSpaceDN w:val="0"/>
        <w:spacing w:line="288" w:lineRule="auto"/>
        <w:jc w:val="both"/>
        <w:textAlignment w:val="baseline"/>
        <w:rPr>
          <w:rFonts w:ascii="Open Sans" w:hAnsi="Open Sans" w:cs="Open Sans"/>
          <w:b/>
          <w:bCs/>
          <w:sz w:val="20"/>
          <w:szCs w:val="20"/>
          <w:u w:val="single"/>
        </w:rPr>
      </w:pPr>
      <w:bookmarkStart w:id="4" w:name="_Toc22980264"/>
      <w:bookmarkStart w:id="5" w:name="_Toc22986299"/>
      <w:bookmarkStart w:id="6" w:name="_Toc22986408"/>
      <w:bookmarkStart w:id="7" w:name="_Toc22974384"/>
      <w:bookmarkStart w:id="8" w:name="_Toc22980265"/>
      <w:bookmarkStart w:id="9" w:name="_Toc22986300"/>
      <w:bookmarkStart w:id="10" w:name="_Toc22986409"/>
      <w:bookmarkStart w:id="11" w:name="_Toc22974385"/>
      <w:bookmarkStart w:id="12" w:name="_Toc22980266"/>
      <w:bookmarkStart w:id="13" w:name="_Toc22986301"/>
      <w:bookmarkStart w:id="14" w:name="_Toc22986410"/>
      <w:bookmarkStart w:id="15" w:name="_Toc22980267"/>
      <w:bookmarkStart w:id="16" w:name="_Toc22986302"/>
      <w:bookmarkStart w:id="17" w:name="_Toc22986411"/>
      <w:bookmarkEnd w:id="4"/>
      <w:bookmarkEnd w:id="5"/>
      <w:bookmarkEnd w:id="6"/>
      <w:bookmarkEnd w:id="7"/>
      <w:bookmarkEnd w:id="8"/>
      <w:bookmarkEnd w:id="9"/>
      <w:bookmarkEnd w:id="10"/>
      <w:bookmarkEnd w:id="11"/>
      <w:bookmarkEnd w:id="12"/>
      <w:bookmarkEnd w:id="13"/>
      <w:bookmarkEnd w:id="14"/>
      <w:bookmarkEnd w:id="15"/>
      <w:bookmarkEnd w:id="16"/>
      <w:bookmarkEnd w:id="17"/>
      <w:r w:rsidRPr="080C1A16">
        <w:rPr>
          <w:rFonts w:ascii="Open Sans" w:hAnsi="Open Sans" w:cs="Open Sans"/>
          <w:b/>
          <w:bCs/>
          <w:sz w:val="20"/>
          <w:szCs w:val="20"/>
          <w:u w:val="single"/>
        </w:rPr>
        <w:t>Standardy jakościowe wykonania prac:</w:t>
      </w:r>
    </w:p>
    <w:p w14:paraId="14FC3A87" w14:textId="77777777" w:rsidR="00CA4230" w:rsidRPr="006C4F45" w:rsidRDefault="00CA4230" w:rsidP="006C4F45">
      <w:pPr>
        <w:rPr>
          <w:rFonts w:ascii="Open Sans" w:hAnsi="Open Sans" w:cs="Open Sans"/>
          <w:b/>
          <w:color w:val="000000" w:themeColor="text1"/>
          <w:sz w:val="20"/>
          <w:szCs w:val="20"/>
          <w:u w:val="single"/>
        </w:rPr>
      </w:pPr>
    </w:p>
    <w:p w14:paraId="328AAE7B" w14:textId="225F6541" w:rsidR="00770317" w:rsidRPr="006C4F45" w:rsidRDefault="521F0BD4" w:rsidP="00577646">
      <w:pPr>
        <w:pStyle w:val="Nagwek1"/>
      </w:pPr>
      <w:bookmarkStart w:id="18" w:name="_Toc156832363"/>
      <w:r>
        <w:t xml:space="preserve">Cięcia </w:t>
      </w:r>
      <w:r w:rsidR="1415DCF6">
        <w:t xml:space="preserve">w koronach i przy pniu </w:t>
      </w:r>
      <w:r w:rsidR="0F710DBE">
        <w:t>drzew</w:t>
      </w:r>
      <w:bookmarkEnd w:id="18"/>
    </w:p>
    <w:p w14:paraId="16AC0B74" w14:textId="1DC5E36E" w:rsidR="00D15C82" w:rsidRDefault="00AE0402" w:rsidP="00D15C82">
      <w:pPr>
        <w:tabs>
          <w:tab w:val="left" w:pos="426"/>
        </w:tabs>
        <w:jc w:val="both"/>
        <w:rPr>
          <w:rFonts w:ascii="Open Sans" w:hAnsi="Open Sans" w:cs="Open Sans"/>
          <w:sz w:val="20"/>
          <w:szCs w:val="20"/>
        </w:rPr>
      </w:pPr>
      <w:r w:rsidRPr="006C4F45">
        <w:rPr>
          <w:rFonts w:ascii="Open Sans" w:hAnsi="Open Sans" w:cs="Open Sans"/>
          <w:color w:val="000000" w:themeColor="text1"/>
          <w:sz w:val="20"/>
          <w:szCs w:val="20"/>
        </w:rPr>
        <w:t>Cięcia obejmują cięcia formujące, techniczne, sanitarne</w:t>
      </w:r>
      <w:r w:rsidR="00F51BBE">
        <w:rPr>
          <w:rFonts w:ascii="Open Sans" w:hAnsi="Open Sans" w:cs="Open Sans"/>
          <w:color w:val="000000" w:themeColor="text1"/>
          <w:sz w:val="20"/>
          <w:szCs w:val="20"/>
        </w:rPr>
        <w:t xml:space="preserve"> i</w:t>
      </w:r>
      <w:r w:rsidRPr="006C4F45">
        <w:rPr>
          <w:rFonts w:ascii="Open Sans" w:hAnsi="Open Sans" w:cs="Open Sans"/>
          <w:color w:val="000000" w:themeColor="text1"/>
          <w:sz w:val="20"/>
          <w:szCs w:val="20"/>
        </w:rPr>
        <w:t xml:space="preserve"> korygujące, redukcyjne, </w:t>
      </w:r>
      <w:r w:rsidR="00F51BBE">
        <w:rPr>
          <w:rFonts w:ascii="Open Sans" w:hAnsi="Open Sans" w:cs="Open Sans"/>
          <w:color w:val="000000" w:themeColor="text1"/>
          <w:sz w:val="20"/>
          <w:szCs w:val="20"/>
        </w:rPr>
        <w:t>w</w:t>
      </w:r>
      <w:r w:rsidRPr="006C4F45">
        <w:rPr>
          <w:rFonts w:ascii="Open Sans" w:hAnsi="Open Sans" w:cs="Open Sans"/>
          <w:color w:val="000000" w:themeColor="text1"/>
          <w:sz w:val="20"/>
          <w:szCs w:val="20"/>
        </w:rPr>
        <w:t>ycofujące koronę (zmniejszenie korony w celu jej obniżenia)</w:t>
      </w:r>
      <w:r w:rsidR="007819A6">
        <w:rPr>
          <w:rFonts w:ascii="Open Sans" w:hAnsi="Open Sans" w:cs="Open Sans"/>
          <w:color w:val="000000" w:themeColor="text1"/>
          <w:sz w:val="20"/>
          <w:szCs w:val="20"/>
        </w:rPr>
        <w:t xml:space="preserve">, </w:t>
      </w:r>
      <w:proofErr w:type="spellStart"/>
      <w:r w:rsidR="007819A6">
        <w:rPr>
          <w:rFonts w:ascii="Open Sans" w:hAnsi="Open Sans" w:cs="Open Sans"/>
          <w:color w:val="000000" w:themeColor="text1"/>
          <w:sz w:val="20"/>
          <w:szCs w:val="20"/>
        </w:rPr>
        <w:t>weteranizując</w:t>
      </w:r>
      <w:r w:rsidR="005F1F9D">
        <w:rPr>
          <w:rFonts w:ascii="Open Sans" w:hAnsi="Open Sans" w:cs="Open Sans"/>
          <w:color w:val="000000" w:themeColor="text1"/>
          <w:sz w:val="20"/>
          <w:szCs w:val="20"/>
        </w:rPr>
        <w:t>e</w:t>
      </w:r>
      <w:proofErr w:type="spellEnd"/>
      <w:r w:rsidRPr="006C4F45">
        <w:rPr>
          <w:rFonts w:ascii="Open Sans" w:hAnsi="Open Sans" w:cs="Open Sans"/>
          <w:color w:val="000000" w:themeColor="text1"/>
          <w:sz w:val="20"/>
          <w:szCs w:val="20"/>
        </w:rPr>
        <w:t xml:space="preserve"> oraz poprawiające statykę </w:t>
      </w:r>
      <w:r w:rsidRPr="00D15C82">
        <w:rPr>
          <w:rFonts w:ascii="Open Sans" w:hAnsi="Open Sans" w:cs="Open Sans"/>
          <w:sz w:val="20"/>
          <w:szCs w:val="20"/>
        </w:rPr>
        <w:t xml:space="preserve">drzew. </w:t>
      </w:r>
      <w:r w:rsidR="00BE5569" w:rsidRPr="00D15C82">
        <w:rPr>
          <w:rFonts w:ascii="Open Sans" w:hAnsi="Open Sans" w:cs="Open Sans"/>
          <w:sz w:val="20"/>
          <w:szCs w:val="20"/>
        </w:rPr>
        <w:t>W ramach cięcia należy</w:t>
      </w:r>
      <w:r w:rsidR="00D15C82">
        <w:rPr>
          <w:rFonts w:ascii="Open Sans" w:hAnsi="Open Sans" w:cs="Open Sans"/>
          <w:sz w:val="20"/>
          <w:szCs w:val="20"/>
        </w:rPr>
        <w:t>:</w:t>
      </w:r>
    </w:p>
    <w:p w14:paraId="7E6D1E6B" w14:textId="77777777" w:rsidR="00D15C82" w:rsidRDefault="00BE5569" w:rsidP="00D15C82">
      <w:pPr>
        <w:pStyle w:val="Akapitzlist"/>
        <w:numPr>
          <w:ilvl w:val="0"/>
          <w:numId w:val="72"/>
        </w:numPr>
        <w:ind w:left="284" w:hanging="284"/>
        <w:jc w:val="both"/>
        <w:rPr>
          <w:rFonts w:ascii="Open Sans" w:hAnsi="Open Sans" w:cs="Open Sans"/>
          <w:sz w:val="20"/>
          <w:szCs w:val="20"/>
        </w:rPr>
      </w:pPr>
      <w:r w:rsidRPr="00D15C82">
        <w:rPr>
          <w:rFonts w:ascii="Open Sans" w:hAnsi="Open Sans" w:cs="Open Sans"/>
          <w:sz w:val="20"/>
          <w:szCs w:val="20"/>
        </w:rPr>
        <w:t xml:space="preserve">usunąć jemiołę, </w:t>
      </w:r>
    </w:p>
    <w:p w14:paraId="35171A0C" w14:textId="2C178B7D" w:rsidR="00D15C82" w:rsidRDefault="00D15C82" w:rsidP="00D15C82">
      <w:pPr>
        <w:pStyle w:val="Akapitzlist"/>
        <w:numPr>
          <w:ilvl w:val="0"/>
          <w:numId w:val="72"/>
        </w:numPr>
        <w:ind w:left="284" w:hanging="284"/>
        <w:jc w:val="both"/>
        <w:rPr>
          <w:rFonts w:ascii="Open Sans" w:hAnsi="Open Sans" w:cs="Open Sans"/>
          <w:sz w:val="20"/>
          <w:szCs w:val="20"/>
        </w:rPr>
      </w:pPr>
      <w:r w:rsidRPr="00D15C82">
        <w:rPr>
          <w:rFonts w:ascii="Open Sans" w:hAnsi="Open Sans" w:cs="Open Sans"/>
          <w:sz w:val="20"/>
          <w:szCs w:val="20"/>
        </w:rPr>
        <w:t xml:space="preserve">usunąć </w:t>
      </w:r>
      <w:r w:rsidR="00576352" w:rsidRPr="00D15C82">
        <w:rPr>
          <w:rFonts w:ascii="Open Sans" w:hAnsi="Open Sans" w:cs="Open Sans"/>
          <w:sz w:val="20"/>
          <w:szCs w:val="20"/>
        </w:rPr>
        <w:t>zanieczyszczenia</w:t>
      </w:r>
      <w:r w:rsidR="00CE51F7">
        <w:rPr>
          <w:rFonts w:ascii="Open Sans" w:hAnsi="Open Sans" w:cs="Open Sans"/>
          <w:sz w:val="20"/>
          <w:szCs w:val="20"/>
        </w:rPr>
        <w:t>,</w:t>
      </w:r>
    </w:p>
    <w:p w14:paraId="27623650" w14:textId="1E4EF9E0" w:rsidR="00D15C82" w:rsidRDefault="00D15C82" w:rsidP="00D15C82">
      <w:pPr>
        <w:pStyle w:val="Akapitzlist"/>
        <w:numPr>
          <w:ilvl w:val="0"/>
          <w:numId w:val="72"/>
        </w:numPr>
        <w:ind w:left="284" w:hanging="284"/>
        <w:jc w:val="both"/>
        <w:rPr>
          <w:rFonts w:ascii="Open Sans" w:hAnsi="Open Sans" w:cs="Open Sans"/>
          <w:sz w:val="20"/>
          <w:szCs w:val="20"/>
        </w:rPr>
      </w:pPr>
      <w:r w:rsidRPr="00D15C82">
        <w:rPr>
          <w:rFonts w:ascii="Open Sans" w:hAnsi="Open Sans" w:cs="Open Sans"/>
          <w:sz w:val="20"/>
          <w:szCs w:val="20"/>
        </w:rPr>
        <w:t xml:space="preserve">usunąć </w:t>
      </w:r>
      <w:r w:rsidR="00576352" w:rsidRPr="00D15C82">
        <w:rPr>
          <w:rFonts w:ascii="Open Sans" w:hAnsi="Open Sans" w:cs="Open Sans"/>
          <w:sz w:val="20"/>
          <w:szCs w:val="20"/>
        </w:rPr>
        <w:t>konary wchodzące w kolizję z infrastrukturą</w:t>
      </w:r>
      <w:r w:rsidR="00CE51F7">
        <w:rPr>
          <w:rFonts w:ascii="Open Sans" w:hAnsi="Open Sans" w:cs="Open Sans"/>
          <w:sz w:val="20"/>
          <w:szCs w:val="20"/>
        </w:rPr>
        <w:t>,</w:t>
      </w:r>
    </w:p>
    <w:p w14:paraId="767D38C8" w14:textId="5D5C597A" w:rsidR="00D15C82" w:rsidRDefault="00D15C82" w:rsidP="00D15C82">
      <w:pPr>
        <w:pStyle w:val="Akapitzlist"/>
        <w:numPr>
          <w:ilvl w:val="0"/>
          <w:numId w:val="72"/>
        </w:numPr>
        <w:ind w:left="284" w:hanging="284"/>
        <w:jc w:val="both"/>
        <w:rPr>
          <w:rFonts w:ascii="Open Sans" w:hAnsi="Open Sans" w:cs="Open Sans"/>
          <w:sz w:val="20"/>
          <w:szCs w:val="20"/>
        </w:rPr>
      </w:pPr>
      <w:r w:rsidRPr="00D15C82">
        <w:rPr>
          <w:rFonts w:ascii="Open Sans" w:hAnsi="Open Sans" w:cs="Open Sans"/>
          <w:sz w:val="20"/>
          <w:szCs w:val="20"/>
        </w:rPr>
        <w:t xml:space="preserve">usunąć </w:t>
      </w:r>
      <w:r w:rsidR="00A71D18" w:rsidRPr="00D15C82">
        <w:rPr>
          <w:rFonts w:ascii="Open Sans" w:hAnsi="Open Sans" w:cs="Open Sans"/>
          <w:sz w:val="20"/>
          <w:szCs w:val="20"/>
        </w:rPr>
        <w:t>odrost</w:t>
      </w:r>
      <w:r w:rsidR="00716091" w:rsidRPr="00D15C82">
        <w:rPr>
          <w:rFonts w:ascii="Open Sans" w:hAnsi="Open Sans" w:cs="Open Sans"/>
          <w:sz w:val="20"/>
          <w:szCs w:val="20"/>
        </w:rPr>
        <w:t>y</w:t>
      </w:r>
      <w:r w:rsidR="00082BCD" w:rsidRPr="00D15C82">
        <w:rPr>
          <w:rFonts w:ascii="Open Sans" w:hAnsi="Open Sans" w:cs="Open Sans"/>
          <w:sz w:val="20"/>
          <w:szCs w:val="20"/>
        </w:rPr>
        <w:t xml:space="preserve"> (z wyłączeniem tych</w:t>
      </w:r>
      <w:r w:rsidR="00576352" w:rsidRPr="00D15C82">
        <w:rPr>
          <w:rFonts w:ascii="Open Sans" w:hAnsi="Open Sans" w:cs="Open Sans"/>
          <w:sz w:val="20"/>
          <w:szCs w:val="20"/>
        </w:rPr>
        <w:t>,</w:t>
      </w:r>
      <w:r w:rsidR="00082BCD" w:rsidRPr="00D15C82">
        <w:rPr>
          <w:rFonts w:ascii="Open Sans" w:hAnsi="Open Sans" w:cs="Open Sans"/>
          <w:sz w:val="20"/>
          <w:szCs w:val="20"/>
        </w:rPr>
        <w:t xml:space="preserve"> które wyrastają z tkanki przyrannej i nie wchodzą w skrajnie</w:t>
      </w:r>
      <w:r w:rsidR="00417C28" w:rsidRPr="00D15C82">
        <w:rPr>
          <w:rFonts w:ascii="Open Sans" w:hAnsi="Open Sans" w:cs="Open Sans"/>
          <w:sz w:val="20"/>
          <w:szCs w:val="20"/>
        </w:rPr>
        <w:t xml:space="preserve"> ciągów komunikacyjnych</w:t>
      </w:r>
      <w:r w:rsidR="00082BCD" w:rsidRPr="00D15C82">
        <w:rPr>
          <w:rFonts w:ascii="Open Sans" w:hAnsi="Open Sans" w:cs="Open Sans"/>
          <w:sz w:val="20"/>
          <w:szCs w:val="20"/>
        </w:rPr>
        <w:t>)</w:t>
      </w:r>
      <w:r w:rsidR="00CE51F7">
        <w:rPr>
          <w:rFonts w:ascii="Open Sans" w:hAnsi="Open Sans" w:cs="Open Sans"/>
          <w:sz w:val="20"/>
          <w:szCs w:val="20"/>
        </w:rPr>
        <w:t>,</w:t>
      </w:r>
    </w:p>
    <w:p w14:paraId="19293954" w14:textId="49EC05E7" w:rsidR="00D15C82" w:rsidRPr="00D15C82" w:rsidRDefault="00D15C82" w:rsidP="00D15C82">
      <w:pPr>
        <w:pStyle w:val="Akapitzlist"/>
        <w:numPr>
          <w:ilvl w:val="0"/>
          <w:numId w:val="72"/>
        </w:numPr>
        <w:ind w:left="284" w:hanging="284"/>
        <w:jc w:val="both"/>
        <w:rPr>
          <w:rFonts w:ascii="Open Sans" w:hAnsi="Open Sans" w:cs="Open Sans"/>
          <w:sz w:val="20"/>
          <w:szCs w:val="20"/>
        </w:rPr>
      </w:pPr>
      <w:r w:rsidRPr="5F07AB26">
        <w:rPr>
          <w:rFonts w:ascii="Open Sans" w:hAnsi="Open Sans" w:cs="Open Sans"/>
          <w:sz w:val="20"/>
          <w:szCs w:val="20"/>
        </w:rPr>
        <w:t xml:space="preserve">zabezpieczyć </w:t>
      </w:r>
      <w:r w:rsidR="001E4C38" w:rsidRPr="5F07AB26">
        <w:rPr>
          <w:rFonts w:ascii="Open Sans" w:hAnsi="Open Sans" w:cs="Open Sans"/>
          <w:sz w:val="20"/>
          <w:szCs w:val="20"/>
        </w:rPr>
        <w:t xml:space="preserve">folią </w:t>
      </w:r>
      <w:r w:rsidRPr="5F07AB26">
        <w:rPr>
          <w:rFonts w:ascii="Open Sans" w:hAnsi="Open Sans" w:cs="Open Sans"/>
          <w:sz w:val="20"/>
          <w:szCs w:val="20"/>
        </w:rPr>
        <w:t xml:space="preserve">ranę </w:t>
      </w:r>
      <w:r w:rsidR="00CE51F7" w:rsidRPr="5F07AB26">
        <w:rPr>
          <w:rFonts w:ascii="Open Sans" w:hAnsi="Open Sans" w:cs="Open Sans"/>
          <w:sz w:val="20"/>
          <w:szCs w:val="20"/>
        </w:rPr>
        <w:t>na pniu</w:t>
      </w:r>
      <w:r w:rsidRPr="5F07AB26">
        <w:rPr>
          <w:rFonts w:ascii="Open Sans" w:hAnsi="Open Sans" w:cs="Open Sans"/>
          <w:sz w:val="20"/>
          <w:szCs w:val="20"/>
        </w:rPr>
        <w:t xml:space="preserve"> drzewa </w:t>
      </w:r>
      <w:r w:rsidR="00CE51F7" w:rsidRPr="5F07AB26">
        <w:rPr>
          <w:rFonts w:ascii="Open Sans" w:hAnsi="Open Sans" w:cs="Open Sans"/>
          <w:sz w:val="20"/>
          <w:szCs w:val="20"/>
        </w:rPr>
        <w:t>powstałą w wyniku</w:t>
      </w:r>
      <w:r w:rsidRPr="5F07AB26">
        <w:rPr>
          <w:rFonts w:ascii="Open Sans" w:hAnsi="Open Sans" w:cs="Open Sans"/>
          <w:sz w:val="20"/>
          <w:szCs w:val="20"/>
        </w:rPr>
        <w:t xml:space="preserve"> mechaniczn</w:t>
      </w:r>
      <w:r w:rsidR="00CE51F7" w:rsidRPr="5F07AB26">
        <w:rPr>
          <w:rFonts w:ascii="Open Sans" w:hAnsi="Open Sans" w:cs="Open Sans"/>
          <w:sz w:val="20"/>
          <w:szCs w:val="20"/>
        </w:rPr>
        <w:t xml:space="preserve">ego uszkodzenia </w:t>
      </w:r>
      <w:r>
        <w:br/>
      </w:r>
      <w:r w:rsidR="00CE51F7" w:rsidRPr="5F07AB26">
        <w:rPr>
          <w:rFonts w:ascii="Open Sans" w:hAnsi="Open Sans" w:cs="Open Sans"/>
          <w:sz w:val="20"/>
          <w:szCs w:val="20"/>
        </w:rPr>
        <w:t>i </w:t>
      </w:r>
      <w:r w:rsidR="40223850" w:rsidRPr="5F07AB26">
        <w:rPr>
          <w:rFonts w:ascii="Open Sans" w:hAnsi="Open Sans" w:cs="Open Sans"/>
          <w:sz w:val="20"/>
          <w:szCs w:val="20"/>
        </w:rPr>
        <w:t xml:space="preserve"> </w:t>
      </w:r>
      <w:r w:rsidRPr="5F07AB26">
        <w:rPr>
          <w:rFonts w:ascii="Open Sans" w:hAnsi="Open Sans" w:cs="Open Sans"/>
          <w:sz w:val="20"/>
          <w:szCs w:val="20"/>
        </w:rPr>
        <w:t>oderwani</w:t>
      </w:r>
      <w:r w:rsidR="00CE51F7" w:rsidRPr="5F07AB26">
        <w:rPr>
          <w:rFonts w:ascii="Open Sans" w:hAnsi="Open Sans" w:cs="Open Sans"/>
          <w:sz w:val="20"/>
          <w:szCs w:val="20"/>
        </w:rPr>
        <w:t>a</w:t>
      </w:r>
      <w:r w:rsidRPr="5F07AB26">
        <w:rPr>
          <w:rFonts w:ascii="Open Sans" w:hAnsi="Open Sans" w:cs="Open Sans"/>
          <w:sz w:val="20"/>
          <w:szCs w:val="20"/>
        </w:rPr>
        <w:t xml:space="preserve"> korowiny</w:t>
      </w:r>
      <w:r w:rsidR="00EB0F87" w:rsidRPr="5F07AB26">
        <w:rPr>
          <w:rFonts w:ascii="Open Sans" w:hAnsi="Open Sans" w:cs="Open Sans"/>
          <w:sz w:val="20"/>
          <w:szCs w:val="20"/>
        </w:rPr>
        <w:t xml:space="preserve">. </w:t>
      </w:r>
      <w:r w:rsidR="00CE51F7" w:rsidRPr="5F07AB26">
        <w:rPr>
          <w:rFonts w:ascii="Open Sans" w:hAnsi="Open Sans" w:cs="Open Sans"/>
          <w:sz w:val="20"/>
          <w:szCs w:val="20"/>
        </w:rPr>
        <w:t>R</w:t>
      </w:r>
      <w:r w:rsidRPr="5F07AB26">
        <w:rPr>
          <w:rFonts w:ascii="Open Sans" w:hAnsi="Open Sans" w:cs="Open Sans"/>
          <w:sz w:val="20"/>
          <w:szCs w:val="20"/>
        </w:rPr>
        <w:t xml:space="preserve">anę należy zabezpieczyć czarną folią (parametry zgodnie z warunkami ogólnymi). Folię należy dociąć do wielkości i kształtu rany z pozostawieniem </w:t>
      </w:r>
      <w:r w:rsidR="00CE51F7" w:rsidRPr="5F07AB26">
        <w:rPr>
          <w:rFonts w:ascii="Open Sans" w:hAnsi="Open Sans" w:cs="Open Sans"/>
          <w:sz w:val="20"/>
          <w:szCs w:val="20"/>
        </w:rPr>
        <w:t xml:space="preserve">ok. </w:t>
      </w:r>
      <w:r w:rsidRPr="5F07AB26">
        <w:rPr>
          <w:rFonts w:ascii="Open Sans" w:hAnsi="Open Sans" w:cs="Open Sans"/>
          <w:sz w:val="20"/>
          <w:szCs w:val="20"/>
        </w:rPr>
        <w:t>3-5 cm marginesu</w:t>
      </w:r>
      <w:r w:rsidR="00CE51F7" w:rsidRPr="5F07AB26">
        <w:rPr>
          <w:rFonts w:ascii="Open Sans" w:hAnsi="Open Sans" w:cs="Open Sans"/>
          <w:sz w:val="20"/>
          <w:szCs w:val="20"/>
        </w:rPr>
        <w:t xml:space="preserve">, który należy </w:t>
      </w:r>
      <w:r w:rsidRPr="5F07AB26">
        <w:rPr>
          <w:rFonts w:ascii="Open Sans" w:hAnsi="Open Sans" w:cs="Open Sans"/>
          <w:sz w:val="20"/>
          <w:szCs w:val="20"/>
        </w:rPr>
        <w:t xml:space="preserve">przymocować zszywaczem tapicerskim do korowiny. W </w:t>
      </w:r>
      <w:r w:rsidR="004C649F" w:rsidRPr="5F07AB26">
        <w:rPr>
          <w:rFonts w:ascii="Open Sans" w:hAnsi="Open Sans" w:cs="Open Sans"/>
          <w:sz w:val="20"/>
          <w:szCs w:val="20"/>
        </w:rPr>
        <w:t>przypadku,</w:t>
      </w:r>
      <w:r w:rsidRPr="5F07AB26">
        <w:rPr>
          <w:rFonts w:ascii="Open Sans" w:hAnsi="Open Sans" w:cs="Open Sans"/>
          <w:sz w:val="20"/>
          <w:szCs w:val="20"/>
        </w:rPr>
        <w:t xml:space="preserve"> </w:t>
      </w:r>
      <w:r w:rsidRPr="5F07AB26">
        <w:rPr>
          <w:rFonts w:ascii="Open Sans" w:hAnsi="Open Sans" w:cs="Open Sans"/>
          <w:sz w:val="20"/>
          <w:szCs w:val="20"/>
        </w:rPr>
        <w:lastRenderedPageBreak/>
        <w:t xml:space="preserve">kiedy rana będzie narażona na całodzienne działanie promieni słonecznych, folię dodatkowo należy przykryć matą słomianą przymocowaną do pnia za pomocą sznurka wykonanego z naturalnych włókien. </w:t>
      </w:r>
      <w:r w:rsidR="00CE51F7" w:rsidRPr="5F07AB26">
        <w:rPr>
          <w:rFonts w:ascii="Open Sans" w:hAnsi="Open Sans" w:cs="Open Sans"/>
          <w:sz w:val="20"/>
          <w:szCs w:val="20"/>
        </w:rPr>
        <w:t xml:space="preserve">Należy przewidzieć, że czynność zostanie wykonana na nie więcej niż </w:t>
      </w:r>
      <w:r w:rsidR="57EEF71B" w:rsidRPr="5F07AB26">
        <w:rPr>
          <w:rFonts w:ascii="Open Sans" w:hAnsi="Open Sans" w:cs="Open Sans"/>
          <w:sz w:val="20"/>
          <w:szCs w:val="20"/>
        </w:rPr>
        <w:t xml:space="preserve">na </w:t>
      </w:r>
      <w:r w:rsidR="00CE51F7" w:rsidRPr="5F07AB26">
        <w:rPr>
          <w:rFonts w:ascii="Open Sans" w:hAnsi="Open Sans" w:cs="Open Sans"/>
          <w:sz w:val="20"/>
          <w:szCs w:val="20"/>
        </w:rPr>
        <w:t>5  drzewach.</w:t>
      </w:r>
    </w:p>
    <w:p w14:paraId="2A6899E1" w14:textId="11733D6F" w:rsidR="00CC54B3" w:rsidRPr="00D15C82" w:rsidRDefault="00CC54B3" w:rsidP="006C4F45">
      <w:pPr>
        <w:jc w:val="both"/>
        <w:rPr>
          <w:rFonts w:ascii="Open Sans" w:hAnsi="Open Sans" w:cs="Open Sans"/>
          <w:sz w:val="20"/>
          <w:szCs w:val="20"/>
        </w:rPr>
      </w:pPr>
    </w:p>
    <w:p w14:paraId="0D08797C" w14:textId="3A14C7B7" w:rsidR="00D15C82" w:rsidRDefault="00CE51F7" w:rsidP="006C4F45">
      <w:pPr>
        <w:jc w:val="both"/>
        <w:rPr>
          <w:rFonts w:ascii="Open Sans" w:hAnsi="Open Sans" w:cs="Open Sans"/>
          <w:sz w:val="20"/>
          <w:szCs w:val="20"/>
        </w:rPr>
      </w:pPr>
      <w:r w:rsidRPr="7CE70589">
        <w:rPr>
          <w:rFonts w:ascii="Open Sans" w:hAnsi="Open Sans" w:cs="Open Sans"/>
          <w:sz w:val="20"/>
          <w:szCs w:val="20"/>
        </w:rPr>
        <w:t>Cięcia</w:t>
      </w:r>
      <w:r w:rsidR="00D15C82" w:rsidRPr="7CE70589">
        <w:rPr>
          <w:rFonts w:ascii="Open Sans" w:hAnsi="Open Sans" w:cs="Open Sans"/>
          <w:sz w:val="20"/>
          <w:szCs w:val="20"/>
        </w:rPr>
        <w:t xml:space="preserve"> należy prowadzić przy zachowaniu odpowiedniej skrajni drogi/chodnika/ścieżki rowerowej, której </w:t>
      </w:r>
      <w:r w:rsidR="0026634E" w:rsidRPr="7CE70589">
        <w:rPr>
          <w:rFonts w:ascii="Open Sans" w:hAnsi="Open Sans" w:cs="Open Sans"/>
          <w:sz w:val="20"/>
          <w:szCs w:val="20"/>
        </w:rPr>
        <w:t>wymiary</w:t>
      </w:r>
      <w:r w:rsidR="00D15C82" w:rsidRPr="7CE70589">
        <w:rPr>
          <w:rFonts w:ascii="Open Sans" w:hAnsi="Open Sans" w:cs="Open Sans"/>
          <w:sz w:val="20"/>
          <w:szCs w:val="20"/>
        </w:rPr>
        <w:t xml:space="preserve"> należy uzgodnić z Zamawiającym.</w:t>
      </w:r>
    </w:p>
    <w:p w14:paraId="69A13216" w14:textId="77777777" w:rsidR="00CE51F7" w:rsidRPr="00D15C82" w:rsidRDefault="00CE51F7" w:rsidP="006C4F45">
      <w:pPr>
        <w:jc w:val="both"/>
        <w:rPr>
          <w:rFonts w:ascii="Open Sans" w:hAnsi="Open Sans" w:cs="Open Sans"/>
          <w:sz w:val="20"/>
          <w:szCs w:val="20"/>
        </w:rPr>
      </w:pPr>
    </w:p>
    <w:p w14:paraId="4D2ED629" w14:textId="3C6FB965" w:rsidR="000D48F5" w:rsidRPr="006C4F45" w:rsidRDefault="000D48F5" w:rsidP="000D48F5">
      <w:pPr>
        <w:jc w:val="both"/>
        <w:rPr>
          <w:rFonts w:ascii="Open Sans" w:hAnsi="Open Sans" w:cs="Open Sans"/>
          <w:b/>
          <w:color w:val="000000" w:themeColor="text1"/>
          <w:sz w:val="20"/>
          <w:szCs w:val="20"/>
        </w:rPr>
      </w:pPr>
      <w:r w:rsidRPr="006C4F45">
        <w:rPr>
          <w:rFonts w:ascii="Open Sans" w:hAnsi="Open Sans" w:cs="Open Sans"/>
          <w:color w:val="000000" w:themeColor="text1"/>
          <w:sz w:val="20"/>
          <w:szCs w:val="20"/>
        </w:rPr>
        <w:t xml:space="preserve">W przypadku </w:t>
      </w:r>
      <w:r>
        <w:rPr>
          <w:rFonts w:ascii="Open Sans" w:hAnsi="Open Sans" w:cs="Open Sans"/>
          <w:color w:val="000000" w:themeColor="text1"/>
          <w:sz w:val="20"/>
          <w:szCs w:val="20"/>
          <w:u w:val="single"/>
        </w:rPr>
        <w:t xml:space="preserve">cięć na drzewach </w:t>
      </w:r>
      <w:r w:rsidRPr="006C4F45">
        <w:rPr>
          <w:rFonts w:ascii="Open Sans" w:hAnsi="Open Sans" w:cs="Open Sans"/>
          <w:color w:val="000000" w:themeColor="text1"/>
          <w:sz w:val="20"/>
          <w:szCs w:val="20"/>
          <w:u w:val="single"/>
        </w:rPr>
        <w:t>wielopniow</w:t>
      </w:r>
      <w:r>
        <w:rPr>
          <w:rFonts w:ascii="Open Sans" w:hAnsi="Open Sans" w:cs="Open Sans"/>
          <w:color w:val="000000" w:themeColor="text1"/>
          <w:sz w:val="20"/>
          <w:szCs w:val="20"/>
          <w:u w:val="single"/>
        </w:rPr>
        <w:t>ych</w:t>
      </w:r>
      <w:r w:rsidRPr="006C4F45">
        <w:rPr>
          <w:rFonts w:ascii="Open Sans" w:hAnsi="Open Sans" w:cs="Open Sans"/>
          <w:color w:val="000000" w:themeColor="text1"/>
          <w:sz w:val="20"/>
          <w:szCs w:val="20"/>
        </w:rPr>
        <w:t xml:space="preserve"> </w:t>
      </w:r>
      <w:r>
        <w:rPr>
          <w:rFonts w:ascii="Open Sans" w:hAnsi="Open Sans" w:cs="Open Sans"/>
          <w:color w:val="000000" w:themeColor="text1"/>
          <w:sz w:val="20"/>
          <w:szCs w:val="20"/>
        </w:rPr>
        <w:t>rozliczenie prac nastąpi oddzielnie dla każdego pnia.</w:t>
      </w:r>
    </w:p>
    <w:p w14:paraId="5EB18FC7" w14:textId="77777777" w:rsidR="00BD7254" w:rsidRPr="006C4F45" w:rsidRDefault="00BD7254" w:rsidP="006C4F45">
      <w:pPr>
        <w:jc w:val="both"/>
        <w:rPr>
          <w:rFonts w:ascii="Open Sans" w:hAnsi="Open Sans" w:cs="Open Sans"/>
          <w:color w:val="000000" w:themeColor="text1"/>
          <w:sz w:val="20"/>
          <w:szCs w:val="20"/>
        </w:rPr>
      </w:pPr>
    </w:p>
    <w:p w14:paraId="09E41F76" w14:textId="66795BC8" w:rsidR="00CC54B3" w:rsidRDefault="00CC54B3" w:rsidP="006C4F45">
      <w:pPr>
        <w:tabs>
          <w:tab w:val="num" w:pos="426"/>
        </w:tabs>
        <w:jc w:val="both"/>
        <w:rPr>
          <w:rFonts w:ascii="Open Sans" w:hAnsi="Open Sans" w:cs="Open Sans"/>
          <w:color w:val="000000" w:themeColor="text1"/>
          <w:sz w:val="20"/>
          <w:szCs w:val="20"/>
          <w:u w:val="single"/>
        </w:rPr>
      </w:pPr>
      <w:r w:rsidRPr="00AF1580">
        <w:rPr>
          <w:rFonts w:ascii="Open Sans" w:hAnsi="Open Sans" w:cs="Open Sans"/>
          <w:color w:val="000000" w:themeColor="text1"/>
          <w:sz w:val="20"/>
          <w:szCs w:val="20"/>
          <w:u w:val="single"/>
        </w:rPr>
        <w:t>W ramach jednego cięcia rozliczane</w:t>
      </w:r>
      <w:r w:rsidR="00611198" w:rsidRPr="00AF1580">
        <w:rPr>
          <w:rFonts w:ascii="Open Sans" w:hAnsi="Open Sans" w:cs="Open Sans"/>
          <w:color w:val="000000" w:themeColor="text1"/>
          <w:sz w:val="20"/>
          <w:szCs w:val="20"/>
          <w:u w:val="single"/>
        </w:rPr>
        <w:t xml:space="preserve"> są wszystkie cięcia konieczne do </w:t>
      </w:r>
      <w:r w:rsidRPr="00AF1580">
        <w:rPr>
          <w:rFonts w:ascii="Open Sans" w:hAnsi="Open Sans" w:cs="Open Sans"/>
          <w:color w:val="000000" w:themeColor="text1"/>
          <w:sz w:val="20"/>
          <w:szCs w:val="20"/>
          <w:u w:val="single"/>
        </w:rPr>
        <w:t>wykonania na jednym drzewie</w:t>
      </w:r>
      <w:r w:rsidR="00331BDB">
        <w:rPr>
          <w:rFonts w:ascii="Open Sans" w:hAnsi="Open Sans" w:cs="Open Sans"/>
          <w:color w:val="000000" w:themeColor="text1"/>
          <w:sz w:val="20"/>
          <w:szCs w:val="20"/>
          <w:u w:val="single"/>
        </w:rPr>
        <w:t>.</w:t>
      </w:r>
    </w:p>
    <w:p w14:paraId="58C307C8" w14:textId="77777777" w:rsidR="000E6D7D" w:rsidRDefault="000E6D7D" w:rsidP="006C4F45">
      <w:pPr>
        <w:tabs>
          <w:tab w:val="num" w:pos="426"/>
        </w:tabs>
        <w:jc w:val="both"/>
        <w:rPr>
          <w:rFonts w:ascii="Open Sans" w:hAnsi="Open Sans" w:cs="Open Sans"/>
          <w:color w:val="000000" w:themeColor="text1"/>
          <w:sz w:val="20"/>
          <w:szCs w:val="20"/>
          <w:u w:val="single"/>
        </w:rPr>
      </w:pPr>
    </w:p>
    <w:p w14:paraId="6FD84087" w14:textId="33469BC8" w:rsidR="00713516" w:rsidRPr="00331BDB" w:rsidRDefault="00713516" w:rsidP="00713516">
      <w:pPr>
        <w:tabs>
          <w:tab w:val="num" w:pos="426"/>
        </w:tabs>
        <w:jc w:val="both"/>
        <w:rPr>
          <w:rFonts w:ascii="Open Sans" w:hAnsi="Open Sans" w:cs="Open Sans"/>
          <w:color w:val="000000" w:themeColor="text1"/>
          <w:sz w:val="20"/>
          <w:szCs w:val="20"/>
        </w:rPr>
      </w:pPr>
      <w:r w:rsidRPr="00331BDB">
        <w:rPr>
          <w:rFonts w:ascii="Open Sans" w:hAnsi="Open Sans" w:cs="Open Sans"/>
          <w:color w:val="000000" w:themeColor="text1"/>
          <w:sz w:val="20"/>
          <w:szCs w:val="20"/>
        </w:rPr>
        <w:t xml:space="preserve">Cena musi uwzględniać ewentualną pracą podnośnika oraz </w:t>
      </w:r>
      <w:r w:rsidR="008F77DA" w:rsidRPr="00331BDB">
        <w:rPr>
          <w:rFonts w:ascii="Open Sans" w:hAnsi="Open Sans" w:cs="Open Sans"/>
          <w:color w:val="000000" w:themeColor="text1"/>
          <w:sz w:val="20"/>
          <w:szCs w:val="20"/>
        </w:rPr>
        <w:t xml:space="preserve">inne </w:t>
      </w:r>
      <w:r w:rsidRPr="00331BDB">
        <w:rPr>
          <w:rFonts w:ascii="Open Sans" w:hAnsi="Open Sans" w:cs="Open Sans"/>
          <w:color w:val="000000" w:themeColor="text1"/>
          <w:sz w:val="20"/>
          <w:szCs w:val="20"/>
        </w:rPr>
        <w:t>koszty</w:t>
      </w:r>
      <w:r w:rsidR="00047EE9" w:rsidRPr="00331BDB">
        <w:rPr>
          <w:rFonts w:ascii="Open Sans" w:hAnsi="Open Sans" w:cs="Open Sans"/>
          <w:color w:val="000000" w:themeColor="text1"/>
          <w:sz w:val="20"/>
          <w:szCs w:val="20"/>
        </w:rPr>
        <w:t xml:space="preserve"> </w:t>
      </w:r>
      <w:r w:rsidR="008F77DA" w:rsidRPr="00331BDB">
        <w:rPr>
          <w:rFonts w:ascii="Open Sans" w:hAnsi="Open Sans" w:cs="Open Sans"/>
          <w:color w:val="000000" w:themeColor="text1"/>
          <w:sz w:val="20"/>
          <w:szCs w:val="20"/>
        </w:rPr>
        <w:t>wskazane w §3 ust.</w:t>
      </w:r>
      <w:r w:rsidR="00047EE9" w:rsidRPr="00331BDB">
        <w:rPr>
          <w:rFonts w:ascii="Open Sans" w:hAnsi="Open Sans" w:cs="Open Sans"/>
          <w:color w:val="000000" w:themeColor="text1"/>
          <w:sz w:val="20"/>
          <w:szCs w:val="20"/>
        </w:rPr>
        <w:t xml:space="preserve"> </w:t>
      </w:r>
      <w:r w:rsidR="001856F0">
        <w:rPr>
          <w:rFonts w:ascii="Open Sans" w:hAnsi="Open Sans" w:cs="Open Sans"/>
          <w:color w:val="000000" w:themeColor="text1"/>
          <w:sz w:val="20"/>
          <w:szCs w:val="20"/>
        </w:rPr>
        <w:t>20 i 22</w:t>
      </w:r>
      <w:r w:rsidR="001856F0" w:rsidRPr="00331BDB">
        <w:rPr>
          <w:rFonts w:ascii="Open Sans" w:hAnsi="Open Sans" w:cs="Open Sans"/>
          <w:color w:val="000000" w:themeColor="text1"/>
          <w:sz w:val="20"/>
          <w:szCs w:val="20"/>
        </w:rPr>
        <w:t xml:space="preserve"> </w:t>
      </w:r>
      <w:r w:rsidR="000D48F5">
        <w:rPr>
          <w:rFonts w:ascii="Open Sans" w:hAnsi="Open Sans" w:cs="Open Sans"/>
          <w:color w:val="000000" w:themeColor="text1"/>
          <w:sz w:val="20"/>
          <w:szCs w:val="20"/>
        </w:rPr>
        <w:t>U</w:t>
      </w:r>
      <w:r w:rsidR="00331BDB">
        <w:rPr>
          <w:rFonts w:ascii="Open Sans" w:hAnsi="Open Sans" w:cs="Open Sans"/>
          <w:color w:val="000000" w:themeColor="text1"/>
          <w:sz w:val="20"/>
          <w:szCs w:val="20"/>
        </w:rPr>
        <w:t>mowy.</w:t>
      </w:r>
    </w:p>
    <w:p w14:paraId="02E04732" w14:textId="0575E1CE" w:rsidR="007B6163" w:rsidRDefault="007B6163" w:rsidP="006C4F45">
      <w:pPr>
        <w:tabs>
          <w:tab w:val="num" w:pos="426"/>
        </w:tabs>
        <w:jc w:val="both"/>
        <w:rPr>
          <w:rFonts w:ascii="Open Sans" w:hAnsi="Open Sans" w:cs="Open Sans"/>
          <w:color w:val="000000" w:themeColor="text1"/>
          <w:sz w:val="20"/>
          <w:szCs w:val="20"/>
        </w:rPr>
      </w:pPr>
    </w:p>
    <w:p w14:paraId="74C2A6E4" w14:textId="2DEFEC03" w:rsidR="5F07AB26" w:rsidRDefault="5F07AB26" w:rsidP="5F07AB26">
      <w:pPr>
        <w:tabs>
          <w:tab w:val="num" w:pos="426"/>
        </w:tabs>
        <w:jc w:val="both"/>
        <w:rPr>
          <w:rFonts w:ascii="Open Sans" w:hAnsi="Open Sans" w:cs="Open Sans"/>
          <w:color w:val="000000" w:themeColor="text1"/>
          <w:sz w:val="20"/>
          <w:szCs w:val="20"/>
        </w:rPr>
      </w:pPr>
    </w:p>
    <w:p w14:paraId="16645CBA" w14:textId="7DD58E35" w:rsidR="00B6716B" w:rsidRDefault="00B6716B" w:rsidP="006C4F45">
      <w:pPr>
        <w:tabs>
          <w:tab w:val="num" w:pos="426"/>
        </w:tabs>
        <w:jc w:val="both"/>
        <w:rPr>
          <w:rFonts w:ascii="Open Sans" w:hAnsi="Open Sans" w:cs="Open Sans"/>
          <w:b/>
          <w:bCs/>
          <w:color w:val="000000" w:themeColor="text1"/>
          <w:sz w:val="20"/>
          <w:szCs w:val="20"/>
          <w:u w:val="single"/>
        </w:rPr>
      </w:pPr>
      <w:r w:rsidRPr="00BD7254">
        <w:rPr>
          <w:rFonts w:ascii="Open Sans" w:hAnsi="Open Sans" w:cs="Open Sans"/>
          <w:b/>
          <w:bCs/>
          <w:color w:val="000000" w:themeColor="text1"/>
          <w:sz w:val="20"/>
          <w:szCs w:val="20"/>
          <w:u w:val="single"/>
        </w:rPr>
        <w:t>Rodzaje cięć:</w:t>
      </w:r>
    </w:p>
    <w:p w14:paraId="71AADCB9" w14:textId="61D62211" w:rsidR="009D5DFD" w:rsidRPr="00B6716B" w:rsidRDefault="78DD2FF2" w:rsidP="00577646">
      <w:pPr>
        <w:pStyle w:val="Nagwek3"/>
      </w:pPr>
      <w:bookmarkStart w:id="19" w:name="_Toc22986306"/>
      <w:bookmarkStart w:id="20" w:name="_Toc22986415"/>
      <w:bookmarkStart w:id="21" w:name="_Toc23343701"/>
      <w:bookmarkStart w:id="22" w:name="_Toc22980270"/>
      <w:bookmarkStart w:id="23" w:name="_Toc532377056"/>
      <w:bookmarkStart w:id="24" w:name="_Toc11068928"/>
      <w:bookmarkStart w:id="25" w:name="_Toc156832364"/>
      <w:bookmarkEnd w:id="19"/>
      <w:bookmarkEnd w:id="20"/>
      <w:bookmarkEnd w:id="21"/>
      <w:bookmarkEnd w:id="22"/>
      <w:r>
        <w:t>Cięcia sanitarne</w:t>
      </w:r>
      <w:bookmarkEnd w:id="23"/>
      <w:bookmarkEnd w:id="24"/>
      <w:r w:rsidR="342BF679">
        <w:t xml:space="preserve"> i korygujące (pielęgnacyjne)</w:t>
      </w:r>
      <w:bookmarkEnd w:id="25"/>
    </w:p>
    <w:p w14:paraId="402778B9" w14:textId="56BF75AB" w:rsidR="00F51BBE" w:rsidRDefault="00487A7D" w:rsidP="00F51BBE">
      <w:pPr>
        <w:tabs>
          <w:tab w:val="left" w:pos="426"/>
        </w:tabs>
        <w:jc w:val="both"/>
        <w:rPr>
          <w:rFonts w:ascii="Open Sans" w:hAnsi="Open Sans" w:cs="Open Sans"/>
          <w:color w:val="000000" w:themeColor="text1"/>
          <w:sz w:val="20"/>
          <w:szCs w:val="20"/>
        </w:rPr>
      </w:pPr>
      <w:bookmarkStart w:id="26" w:name="_Hlk22904284"/>
      <w:r w:rsidRPr="00487A7D">
        <w:rPr>
          <w:rFonts w:ascii="Open Sans" w:hAnsi="Open Sans" w:cs="Open Sans"/>
          <w:color w:val="000000" w:themeColor="text1"/>
          <w:sz w:val="20"/>
          <w:szCs w:val="20"/>
        </w:rPr>
        <w:t xml:space="preserve">W czasie przeglądu drzewa </w:t>
      </w:r>
      <w:r w:rsidR="005B5DDC">
        <w:rPr>
          <w:rFonts w:ascii="Open Sans" w:hAnsi="Open Sans" w:cs="Open Sans"/>
          <w:color w:val="000000" w:themeColor="text1"/>
          <w:sz w:val="20"/>
          <w:szCs w:val="20"/>
        </w:rPr>
        <w:t>należy</w:t>
      </w:r>
      <w:r w:rsidRPr="00487A7D">
        <w:rPr>
          <w:rFonts w:ascii="Open Sans" w:hAnsi="Open Sans" w:cs="Open Sans"/>
          <w:color w:val="000000" w:themeColor="text1"/>
          <w:sz w:val="20"/>
          <w:szCs w:val="20"/>
        </w:rPr>
        <w:t xml:space="preserve"> wytypować gałęzie i konary chore</w:t>
      </w:r>
      <w:r>
        <w:rPr>
          <w:rFonts w:ascii="Open Sans" w:hAnsi="Open Sans" w:cs="Open Sans"/>
          <w:color w:val="000000" w:themeColor="text1"/>
          <w:sz w:val="20"/>
          <w:szCs w:val="20"/>
        </w:rPr>
        <w:t>,</w:t>
      </w:r>
      <w:r w:rsidRPr="00487A7D">
        <w:rPr>
          <w:rFonts w:ascii="Open Sans" w:hAnsi="Open Sans" w:cs="Open Sans"/>
          <w:color w:val="000000" w:themeColor="text1"/>
          <w:sz w:val="20"/>
          <w:szCs w:val="20"/>
        </w:rPr>
        <w:t xml:space="preserve"> martwe i połamane. Cięcia sanitarne wykonuje </w:t>
      </w:r>
      <w:r w:rsidR="0007139B" w:rsidRPr="00487A7D">
        <w:rPr>
          <w:rFonts w:ascii="Open Sans" w:hAnsi="Open Sans" w:cs="Open Sans"/>
          <w:color w:val="000000" w:themeColor="text1"/>
          <w:sz w:val="20"/>
          <w:szCs w:val="20"/>
        </w:rPr>
        <w:t>się,</w:t>
      </w:r>
      <w:r w:rsidRPr="00487A7D">
        <w:rPr>
          <w:rFonts w:ascii="Open Sans" w:hAnsi="Open Sans" w:cs="Open Sans"/>
          <w:color w:val="000000" w:themeColor="text1"/>
          <w:sz w:val="20"/>
          <w:szCs w:val="20"/>
        </w:rPr>
        <w:t xml:space="preserve"> aby zachować maksimum bezpieczeństwa użytkując</w:t>
      </w:r>
      <w:r>
        <w:rPr>
          <w:rFonts w:ascii="Open Sans" w:hAnsi="Open Sans" w:cs="Open Sans"/>
          <w:color w:val="000000" w:themeColor="text1"/>
          <w:sz w:val="20"/>
          <w:szCs w:val="20"/>
        </w:rPr>
        <w:t>ych</w:t>
      </w:r>
      <w:r w:rsidRPr="00487A7D">
        <w:rPr>
          <w:rFonts w:ascii="Open Sans" w:hAnsi="Open Sans" w:cs="Open Sans"/>
          <w:color w:val="000000" w:themeColor="text1"/>
          <w:sz w:val="20"/>
          <w:szCs w:val="20"/>
        </w:rPr>
        <w:t xml:space="preserve"> teren wokół drzewa (cięcie to zapobiega odłamaniu się gałęzi martwych, nadłamanych które mogłyby zagrozić bezpieczeństwu ludzi i mieni</w:t>
      </w:r>
      <w:r>
        <w:rPr>
          <w:rFonts w:ascii="Open Sans" w:hAnsi="Open Sans" w:cs="Open Sans"/>
          <w:color w:val="000000" w:themeColor="text1"/>
          <w:sz w:val="20"/>
          <w:szCs w:val="20"/>
        </w:rPr>
        <w:t>a</w:t>
      </w:r>
      <w:r w:rsidRPr="00487A7D">
        <w:rPr>
          <w:rFonts w:ascii="Open Sans" w:hAnsi="Open Sans" w:cs="Open Sans"/>
          <w:color w:val="000000" w:themeColor="text1"/>
          <w:sz w:val="20"/>
          <w:szCs w:val="20"/>
        </w:rPr>
        <w:t>).</w:t>
      </w:r>
      <w:r w:rsidR="00F51BBE">
        <w:rPr>
          <w:rFonts w:ascii="Open Sans" w:hAnsi="Open Sans" w:cs="Open Sans"/>
          <w:color w:val="000000" w:themeColor="text1"/>
          <w:sz w:val="20"/>
          <w:szCs w:val="20"/>
        </w:rPr>
        <w:t xml:space="preserve"> Z kolei c</w:t>
      </w:r>
      <w:r w:rsidR="00F51BBE" w:rsidRPr="00E0197E">
        <w:rPr>
          <w:rFonts w:ascii="Open Sans" w:hAnsi="Open Sans" w:cs="Open Sans"/>
          <w:color w:val="000000" w:themeColor="text1"/>
          <w:sz w:val="20"/>
          <w:szCs w:val="20"/>
        </w:rPr>
        <w:t>elem cięć korygujących jest niwelowanie wad budowy korony, które mogłyby doprowadzić do rozłamań oraz poprawi</w:t>
      </w:r>
      <w:r w:rsidR="00F51BBE">
        <w:rPr>
          <w:rFonts w:ascii="Open Sans" w:hAnsi="Open Sans" w:cs="Open Sans"/>
          <w:color w:val="000000" w:themeColor="text1"/>
          <w:sz w:val="20"/>
          <w:szCs w:val="20"/>
        </w:rPr>
        <w:t>enie</w:t>
      </w:r>
      <w:r w:rsidR="00F51BBE" w:rsidRPr="00E0197E">
        <w:rPr>
          <w:rFonts w:ascii="Open Sans" w:hAnsi="Open Sans" w:cs="Open Sans"/>
          <w:color w:val="000000" w:themeColor="text1"/>
          <w:sz w:val="20"/>
          <w:szCs w:val="20"/>
        </w:rPr>
        <w:t xml:space="preserve"> statyk</w:t>
      </w:r>
      <w:r w:rsidR="00F51BBE">
        <w:rPr>
          <w:rFonts w:ascii="Open Sans" w:hAnsi="Open Sans" w:cs="Open Sans"/>
          <w:color w:val="000000" w:themeColor="text1"/>
          <w:sz w:val="20"/>
          <w:szCs w:val="20"/>
        </w:rPr>
        <w:t>i</w:t>
      </w:r>
      <w:r w:rsidR="00F51BBE" w:rsidRPr="00E0197E">
        <w:rPr>
          <w:rFonts w:ascii="Open Sans" w:hAnsi="Open Sans" w:cs="Open Sans"/>
          <w:color w:val="000000" w:themeColor="text1"/>
          <w:sz w:val="20"/>
          <w:szCs w:val="20"/>
        </w:rPr>
        <w:t xml:space="preserve"> drzewa. Cięcia te są wymuszone rozwojem korony, przyrostem wtórnym i pierwotnym pędów. </w:t>
      </w:r>
    </w:p>
    <w:p w14:paraId="454F2547" w14:textId="6CBABC6C" w:rsidR="00F51BBE" w:rsidRDefault="00F51BBE" w:rsidP="00F51BBE">
      <w:pPr>
        <w:tabs>
          <w:tab w:val="left" w:pos="426"/>
        </w:tabs>
        <w:jc w:val="both"/>
        <w:rPr>
          <w:rFonts w:ascii="Open Sans" w:hAnsi="Open Sans" w:cs="Open Sans"/>
          <w:color w:val="000000" w:themeColor="text1"/>
          <w:sz w:val="20"/>
          <w:szCs w:val="20"/>
        </w:rPr>
      </w:pPr>
      <w:r w:rsidRPr="00E0197E">
        <w:rPr>
          <w:rFonts w:ascii="Open Sans" w:hAnsi="Open Sans" w:cs="Open Sans"/>
          <w:color w:val="000000" w:themeColor="text1"/>
          <w:sz w:val="20"/>
          <w:szCs w:val="20"/>
        </w:rPr>
        <w:t>W zakres cięć korygujących wchodzi:</w:t>
      </w:r>
      <w:r>
        <w:rPr>
          <w:rFonts w:ascii="Open Sans" w:hAnsi="Open Sans" w:cs="Open Sans"/>
          <w:color w:val="000000" w:themeColor="text1"/>
          <w:sz w:val="20"/>
          <w:szCs w:val="20"/>
        </w:rPr>
        <w:t xml:space="preserve"> u</w:t>
      </w:r>
      <w:r w:rsidRPr="00E0197E">
        <w:rPr>
          <w:rFonts w:ascii="Open Sans" w:hAnsi="Open Sans" w:cs="Open Sans"/>
          <w:color w:val="000000" w:themeColor="text1"/>
          <w:sz w:val="20"/>
          <w:szCs w:val="20"/>
        </w:rPr>
        <w:t>sunięcie równorzędnych przewodników, wyrastających pod ostrym kątem, odciążenia konarów, poprawa statyki drzew</w:t>
      </w:r>
      <w:r>
        <w:rPr>
          <w:rFonts w:ascii="Open Sans" w:hAnsi="Open Sans" w:cs="Open Sans"/>
          <w:color w:val="000000" w:themeColor="text1"/>
          <w:sz w:val="20"/>
          <w:szCs w:val="20"/>
        </w:rPr>
        <w:t>a</w:t>
      </w:r>
      <w:r w:rsidRPr="00E0197E">
        <w:rPr>
          <w:rFonts w:ascii="Open Sans" w:hAnsi="Open Sans" w:cs="Open Sans"/>
          <w:color w:val="000000" w:themeColor="text1"/>
          <w:sz w:val="20"/>
          <w:szCs w:val="20"/>
        </w:rPr>
        <w:t>, usunięcie gałęzi wadliwych (z oznakami chorób, ocierających się, z rozwidleniami V-kształtnymi).</w:t>
      </w:r>
    </w:p>
    <w:p w14:paraId="50F7B383" w14:textId="77777777" w:rsidR="000A0165" w:rsidRDefault="005B5C40" w:rsidP="00854591">
      <w:pPr>
        <w:jc w:val="both"/>
        <w:rPr>
          <w:rFonts w:ascii="Open Sans" w:hAnsi="Open Sans" w:cs="Open Sans"/>
          <w:color w:val="000000" w:themeColor="text1"/>
          <w:sz w:val="20"/>
          <w:szCs w:val="20"/>
        </w:rPr>
      </w:pPr>
      <w:r w:rsidRPr="00827909">
        <w:rPr>
          <w:rFonts w:ascii="Open Sans" w:hAnsi="Open Sans" w:cs="Open Sans"/>
          <w:color w:val="000000" w:themeColor="text1"/>
          <w:sz w:val="20"/>
          <w:szCs w:val="20"/>
        </w:rPr>
        <w:t xml:space="preserve">Cięcia obniżające koronę wykonuje się w celu uzyskania naturalnego efektu starzenia i zamierania korony górnej, co powoduje wzmocnienie korony dolnej oraz zwiększenie bezpieczeństwa poprzez obniżenie środka ciężkości. </w:t>
      </w:r>
    </w:p>
    <w:p w14:paraId="3083F203" w14:textId="6BBAB57E" w:rsidR="00854591" w:rsidRDefault="00854591" w:rsidP="00854591">
      <w:pPr>
        <w:jc w:val="both"/>
        <w:rPr>
          <w:rFonts w:ascii="Open Sans" w:hAnsi="Open Sans" w:cs="Open Sans"/>
          <w:color w:val="000000" w:themeColor="text1"/>
          <w:sz w:val="20"/>
          <w:szCs w:val="20"/>
        </w:rPr>
      </w:pPr>
      <w:r>
        <w:rPr>
          <w:rFonts w:ascii="Open Sans" w:hAnsi="Open Sans" w:cs="Open Sans"/>
          <w:color w:val="000000" w:themeColor="text1"/>
          <w:sz w:val="20"/>
          <w:szCs w:val="20"/>
        </w:rPr>
        <w:t xml:space="preserve">Należy przewidzieć konieczność wykonania cięć </w:t>
      </w:r>
      <w:proofErr w:type="spellStart"/>
      <w:r>
        <w:rPr>
          <w:rFonts w:ascii="Open Sans" w:hAnsi="Open Sans" w:cs="Open Sans"/>
          <w:color w:val="000000" w:themeColor="text1"/>
          <w:sz w:val="20"/>
          <w:szCs w:val="20"/>
        </w:rPr>
        <w:t>weteranizujących</w:t>
      </w:r>
      <w:proofErr w:type="spellEnd"/>
      <w:r>
        <w:rPr>
          <w:rFonts w:ascii="Open Sans" w:hAnsi="Open Sans" w:cs="Open Sans"/>
          <w:color w:val="000000" w:themeColor="text1"/>
          <w:sz w:val="20"/>
          <w:szCs w:val="20"/>
        </w:rPr>
        <w:t xml:space="preserve"> (imitujących naturalne wyłamania gałęzi) </w:t>
      </w:r>
      <w:r w:rsidR="000A0165">
        <w:rPr>
          <w:rFonts w:ascii="Open Sans" w:hAnsi="Open Sans" w:cs="Open Sans"/>
          <w:color w:val="000000" w:themeColor="text1"/>
          <w:sz w:val="20"/>
          <w:szCs w:val="20"/>
        </w:rPr>
        <w:t>w</w:t>
      </w:r>
      <w:r>
        <w:rPr>
          <w:rFonts w:ascii="Open Sans" w:hAnsi="Open Sans" w:cs="Open Sans"/>
          <w:color w:val="000000" w:themeColor="text1"/>
          <w:sz w:val="20"/>
          <w:szCs w:val="20"/>
        </w:rPr>
        <w:t xml:space="preserve"> ilości nie większej niż </w:t>
      </w:r>
      <w:r w:rsidR="004D38D3">
        <w:rPr>
          <w:rFonts w:ascii="Open Sans" w:hAnsi="Open Sans" w:cs="Open Sans"/>
          <w:color w:val="000000" w:themeColor="text1"/>
          <w:sz w:val="20"/>
          <w:szCs w:val="20"/>
        </w:rPr>
        <w:t>2</w:t>
      </w:r>
      <w:r>
        <w:rPr>
          <w:rFonts w:ascii="Open Sans" w:hAnsi="Open Sans" w:cs="Open Sans"/>
          <w:color w:val="000000" w:themeColor="text1"/>
          <w:sz w:val="20"/>
          <w:szCs w:val="20"/>
        </w:rPr>
        <w:t>% ogólnej ilości cięć</w:t>
      </w:r>
      <w:r w:rsidR="000A0165">
        <w:rPr>
          <w:rFonts w:ascii="Open Sans" w:hAnsi="Open Sans" w:cs="Open Sans"/>
          <w:color w:val="000000" w:themeColor="text1"/>
          <w:sz w:val="20"/>
          <w:szCs w:val="20"/>
        </w:rPr>
        <w:t>.</w:t>
      </w:r>
    </w:p>
    <w:p w14:paraId="18FDDEA1" w14:textId="2AC4BC69" w:rsidR="00331BDB" w:rsidRPr="00C81501" w:rsidRDefault="00331BDB" w:rsidP="00331BDB">
      <w:pPr>
        <w:tabs>
          <w:tab w:val="num" w:pos="426"/>
        </w:tabs>
        <w:jc w:val="both"/>
        <w:rPr>
          <w:rFonts w:ascii="Open Sans" w:hAnsi="Open Sans" w:cs="Open Sans"/>
          <w:color w:val="000000" w:themeColor="text1"/>
          <w:sz w:val="20"/>
          <w:szCs w:val="20"/>
          <w:u w:val="single"/>
        </w:rPr>
      </w:pPr>
      <w:r w:rsidRPr="00AF1580">
        <w:rPr>
          <w:rFonts w:ascii="Open Sans" w:hAnsi="Open Sans" w:cs="Open Sans"/>
          <w:color w:val="000000" w:themeColor="text1"/>
          <w:sz w:val="20"/>
          <w:szCs w:val="20"/>
          <w:u w:val="single"/>
        </w:rPr>
        <w:t>W ramach jednego cięcia rozliczane są wszystkie cięcia</w:t>
      </w:r>
      <w:r w:rsidR="000F299B">
        <w:rPr>
          <w:rFonts w:ascii="Open Sans" w:hAnsi="Open Sans" w:cs="Open Sans"/>
          <w:color w:val="000000" w:themeColor="text1"/>
          <w:sz w:val="20"/>
          <w:szCs w:val="20"/>
          <w:u w:val="single"/>
        </w:rPr>
        <w:t>,</w:t>
      </w:r>
      <w:r w:rsidRPr="00AF1580">
        <w:rPr>
          <w:rFonts w:ascii="Open Sans" w:hAnsi="Open Sans" w:cs="Open Sans"/>
          <w:color w:val="000000" w:themeColor="text1"/>
          <w:sz w:val="20"/>
          <w:szCs w:val="20"/>
          <w:u w:val="single"/>
        </w:rPr>
        <w:t xml:space="preserve"> w tym usunięcie odrostów z pni i z nabiegów </w:t>
      </w:r>
      <w:r w:rsidRPr="00331BDB">
        <w:rPr>
          <w:rFonts w:ascii="Open Sans" w:hAnsi="Open Sans" w:cs="Open Sans"/>
          <w:color w:val="000000" w:themeColor="text1"/>
          <w:sz w:val="20"/>
          <w:szCs w:val="20"/>
          <w:u w:val="single"/>
        </w:rPr>
        <w:t xml:space="preserve">korzeniowych oraz zanieczyszczeń (torebki, druty, </w:t>
      </w:r>
      <w:r w:rsidR="000F299B">
        <w:rPr>
          <w:rFonts w:ascii="Open Sans" w:hAnsi="Open Sans" w:cs="Open Sans"/>
          <w:color w:val="000000" w:themeColor="text1"/>
          <w:sz w:val="20"/>
          <w:szCs w:val="20"/>
          <w:u w:val="single"/>
        </w:rPr>
        <w:t xml:space="preserve">owoce, </w:t>
      </w:r>
      <w:r w:rsidRPr="00331BDB">
        <w:rPr>
          <w:rFonts w:ascii="Open Sans" w:hAnsi="Open Sans" w:cs="Open Sans"/>
          <w:color w:val="000000" w:themeColor="text1"/>
          <w:sz w:val="20"/>
          <w:szCs w:val="20"/>
          <w:u w:val="single"/>
        </w:rPr>
        <w:t>itp.).</w:t>
      </w:r>
    </w:p>
    <w:p w14:paraId="1958C57D" w14:textId="77777777" w:rsidR="00331BDB" w:rsidRPr="00A90993" w:rsidRDefault="00331BDB" w:rsidP="00854591">
      <w:pPr>
        <w:jc w:val="both"/>
        <w:rPr>
          <w:rFonts w:ascii="Open Sans" w:hAnsi="Open Sans" w:cs="Open Sans"/>
          <w:color w:val="000000" w:themeColor="text1"/>
          <w:sz w:val="20"/>
          <w:szCs w:val="20"/>
        </w:rPr>
      </w:pPr>
    </w:p>
    <w:p w14:paraId="00F7B126" w14:textId="77777777" w:rsidR="00C85628" w:rsidRPr="00CC7192" w:rsidRDefault="00C85628" w:rsidP="00C85628">
      <w:pPr>
        <w:ind w:left="426"/>
        <w:jc w:val="both"/>
        <w:rPr>
          <w:rFonts w:ascii="Open Sans" w:hAnsi="Open Sans" w:cs="Open Sans"/>
          <w:color w:val="000000" w:themeColor="text1"/>
          <w:sz w:val="20"/>
          <w:szCs w:val="20"/>
        </w:rPr>
      </w:pPr>
      <w:r w:rsidRPr="00CC7192">
        <w:rPr>
          <w:rFonts w:ascii="Open Sans" w:hAnsi="Open Sans" w:cs="Open Sans"/>
          <w:color w:val="000000" w:themeColor="text1"/>
          <w:sz w:val="20"/>
          <w:szCs w:val="20"/>
        </w:rPr>
        <w:t>Sposób i kolejność wykonywania prac:</w:t>
      </w:r>
    </w:p>
    <w:p w14:paraId="3953B3B4" w14:textId="5FC799CF" w:rsidR="00C85628" w:rsidRPr="00CC7192" w:rsidRDefault="00C85628" w:rsidP="00E22B46">
      <w:pPr>
        <w:pStyle w:val="Akapitzlist"/>
        <w:numPr>
          <w:ilvl w:val="0"/>
          <w:numId w:val="44"/>
        </w:numPr>
        <w:ind w:left="851"/>
        <w:jc w:val="both"/>
        <w:rPr>
          <w:rFonts w:ascii="Open Sans" w:hAnsi="Open Sans" w:cs="Open Sans"/>
          <w:color w:val="000000" w:themeColor="text1"/>
          <w:sz w:val="20"/>
          <w:szCs w:val="20"/>
        </w:rPr>
      </w:pPr>
      <w:r w:rsidRPr="7CE70589">
        <w:rPr>
          <w:rFonts w:ascii="Open Sans" w:hAnsi="Open Sans" w:cs="Open Sans"/>
          <w:color w:val="000000" w:themeColor="text1"/>
          <w:sz w:val="20"/>
          <w:szCs w:val="20"/>
        </w:rPr>
        <w:t xml:space="preserve">wykonanie cięć </w:t>
      </w:r>
      <w:r w:rsidR="6D45ACCE" w:rsidRPr="7CE70589">
        <w:rPr>
          <w:rFonts w:ascii="Open Sans" w:hAnsi="Open Sans" w:cs="Open Sans"/>
          <w:color w:val="000000" w:themeColor="text1"/>
          <w:sz w:val="20"/>
          <w:szCs w:val="20"/>
        </w:rPr>
        <w:t>(</w:t>
      </w:r>
      <w:r w:rsidRPr="7CE70589">
        <w:rPr>
          <w:rFonts w:ascii="Open Sans" w:hAnsi="Open Sans" w:cs="Open Sans"/>
          <w:color w:val="000000" w:themeColor="text1"/>
          <w:sz w:val="20"/>
          <w:szCs w:val="20"/>
        </w:rPr>
        <w:t>czystym odkażonym narzędziem</w:t>
      </w:r>
      <w:r w:rsidR="00331BDB" w:rsidRPr="7CE70589">
        <w:rPr>
          <w:rFonts w:ascii="Open Sans" w:hAnsi="Open Sans" w:cs="Open Sans"/>
          <w:color w:val="000000" w:themeColor="text1"/>
          <w:sz w:val="20"/>
          <w:szCs w:val="20"/>
        </w:rPr>
        <w:t xml:space="preserve"> w przypadku </w:t>
      </w:r>
      <w:r w:rsidR="008F6ABB" w:rsidRPr="7CE70589">
        <w:rPr>
          <w:rFonts w:ascii="Open Sans" w:hAnsi="Open Sans" w:cs="Open Sans"/>
          <w:color w:val="000000" w:themeColor="text1"/>
          <w:sz w:val="20"/>
          <w:szCs w:val="20"/>
        </w:rPr>
        <w:t xml:space="preserve">użycia </w:t>
      </w:r>
      <w:r w:rsidR="00331BDB" w:rsidRPr="7CE70589">
        <w:rPr>
          <w:rFonts w:ascii="Open Sans" w:hAnsi="Open Sans" w:cs="Open Sans"/>
          <w:color w:val="000000" w:themeColor="text1"/>
          <w:sz w:val="20"/>
          <w:szCs w:val="20"/>
        </w:rPr>
        <w:t>narz</w:t>
      </w:r>
      <w:r w:rsidR="001B5688" w:rsidRPr="7CE70589">
        <w:rPr>
          <w:rFonts w:ascii="Open Sans" w:hAnsi="Open Sans" w:cs="Open Sans"/>
          <w:color w:val="000000" w:themeColor="text1"/>
          <w:sz w:val="20"/>
          <w:szCs w:val="20"/>
        </w:rPr>
        <w:t>ę</w:t>
      </w:r>
      <w:r w:rsidR="00331BDB" w:rsidRPr="7CE70589">
        <w:rPr>
          <w:rFonts w:ascii="Open Sans" w:hAnsi="Open Sans" w:cs="Open Sans"/>
          <w:color w:val="000000" w:themeColor="text1"/>
          <w:sz w:val="20"/>
          <w:szCs w:val="20"/>
        </w:rPr>
        <w:t>dzi ręcznych</w:t>
      </w:r>
      <w:r w:rsidR="6E5D9641" w:rsidRPr="7CE70589">
        <w:rPr>
          <w:rFonts w:ascii="Open Sans" w:hAnsi="Open Sans" w:cs="Open Sans"/>
          <w:color w:val="000000" w:themeColor="text1"/>
          <w:sz w:val="20"/>
          <w:szCs w:val="20"/>
        </w:rPr>
        <w:t>)</w:t>
      </w:r>
      <w:r w:rsidRPr="7CE70589">
        <w:rPr>
          <w:rFonts w:ascii="Open Sans" w:hAnsi="Open Sans" w:cs="Open Sans"/>
          <w:color w:val="000000" w:themeColor="text1"/>
          <w:sz w:val="20"/>
          <w:szCs w:val="20"/>
        </w:rPr>
        <w:t>;</w:t>
      </w:r>
    </w:p>
    <w:p w14:paraId="5B21E35F" w14:textId="77777777" w:rsidR="00C85628" w:rsidRPr="00CC7192" w:rsidRDefault="00C85628" w:rsidP="00E22B46">
      <w:pPr>
        <w:pStyle w:val="Akapitzlist"/>
        <w:numPr>
          <w:ilvl w:val="0"/>
          <w:numId w:val="44"/>
        </w:numPr>
        <w:ind w:left="851"/>
        <w:jc w:val="both"/>
        <w:rPr>
          <w:rFonts w:ascii="Open Sans" w:hAnsi="Open Sans" w:cs="Open Sans"/>
          <w:color w:val="000000" w:themeColor="text1"/>
          <w:sz w:val="20"/>
          <w:szCs w:val="20"/>
        </w:rPr>
      </w:pPr>
      <w:r w:rsidRPr="00CC7192">
        <w:rPr>
          <w:rFonts w:ascii="Open Sans" w:hAnsi="Open Sans" w:cs="Open Sans"/>
          <w:color w:val="000000" w:themeColor="text1"/>
          <w:sz w:val="20"/>
          <w:szCs w:val="20"/>
        </w:rPr>
        <w:t>uprzątnięcie terenu wokół drzewa (zamiecenie nawierzchni lub wygrabienie trawnika</w:t>
      </w:r>
      <w:r w:rsidRPr="00CC7192">
        <w:rPr>
          <w:rFonts w:ascii="Open Sans" w:hAnsi="Open Sans" w:cs="Open Sans"/>
          <w:color w:val="000000" w:themeColor="text1"/>
          <w:sz w:val="20"/>
          <w:szCs w:val="20"/>
        </w:rPr>
        <w:br/>
        <w:t>z drobnych gałązek);</w:t>
      </w:r>
    </w:p>
    <w:p w14:paraId="3E1C96CB" w14:textId="787D8263" w:rsidR="00C85628" w:rsidRPr="00CC7192" w:rsidRDefault="00C85628" w:rsidP="00E22B46">
      <w:pPr>
        <w:pStyle w:val="Akapitzlist"/>
        <w:numPr>
          <w:ilvl w:val="0"/>
          <w:numId w:val="44"/>
        </w:numPr>
        <w:ind w:left="851"/>
        <w:jc w:val="both"/>
        <w:rPr>
          <w:rFonts w:ascii="Open Sans" w:hAnsi="Open Sans" w:cs="Open Sans"/>
          <w:color w:val="000000" w:themeColor="text1"/>
          <w:sz w:val="20"/>
          <w:szCs w:val="20"/>
        </w:rPr>
      </w:pPr>
      <w:r w:rsidRPr="00CC7192">
        <w:rPr>
          <w:rFonts w:ascii="Open Sans" w:hAnsi="Open Sans" w:cs="Open Sans"/>
          <w:color w:val="000000" w:themeColor="text1"/>
          <w:sz w:val="20"/>
          <w:szCs w:val="20"/>
        </w:rPr>
        <w:t>wywóz i utylizacja pozyskanego materiału (</w:t>
      </w:r>
      <w:r>
        <w:rPr>
          <w:rFonts w:ascii="Open Sans" w:hAnsi="Open Sans" w:cs="Open Sans"/>
          <w:color w:val="000000" w:themeColor="text1"/>
          <w:sz w:val="20"/>
          <w:szCs w:val="20"/>
        </w:rPr>
        <w:t>konarów</w:t>
      </w:r>
      <w:r w:rsidRPr="00CC7192">
        <w:rPr>
          <w:rFonts w:ascii="Open Sans" w:hAnsi="Open Sans" w:cs="Open Sans"/>
          <w:color w:val="000000" w:themeColor="text1"/>
          <w:sz w:val="20"/>
          <w:szCs w:val="20"/>
        </w:rPr>
        <w:t xml:space="preserve">, gałęzi) do </w:t>
      </w:r>
      <w:r>
        <w:rPr>
          <w:rFonts w:ascii="Open Sans" w:hAnsi="Open Sans" w:cs="Open Sans"/>
          <w:color w:val="000000" w:themeColor="text1"/>
          <w:sz w:val="20"/>
          <w:szCs w:val="20"/>
        </w:rPr>
        <w:t>godziny 8.00 następnego dnia</w:t>
      </w:r>
      <w:r w:rsidR="00137630">
        <w:rPr>
          <w:rFonts w:ascii="Open Sans" w:hAnsi="Open Sans" w:cs="Open Sans"/>
          <w:color w:val="000000" w:themeColor="text1"/>
          <w:sz w:val="20"/>
          <w:szCs w:val="20"/>
        </w:rPr>
        <w:t xml:space="preserve"> lub w innym terminie </w:t>
      </w:r>
      <w:r w:rsidR="00F51BBE">
        <w:rPr>
          <w:rFonts w:ascii="Open Sans" w:hAnsi="Open Sans" w:cs="Open Sans"/>
          <w:color w:val="000000" w:themeColor="text1"/>
          <w:sz w:val="20"/>
          <w:szCs w:val="20"/>
        </w:rPr>
        <w:t xml:space="preserve">- </w:t>
      </w:r>
      <w:r w:rsidR="00137630">
        <w:rPr>
          <w:rFonts w:ascii="Open Sans" w:hAnsi="Open Sans" w:cs="Open Sans"/>
          <w:color w:val="000000" w:themeColor="text1"/>
          <w:sz w:val="20"/>
          <w:szCs w:val="20"/>
        </w:rPr>
        <w:t>tylko po uzgodnieniu z Zamawiającym</w:t>
      </w:r>
      <w:r w:rsidRPr="00CC7192">
        <w:rPr>
          <w:rFonts w:ascii="Open Sans" w:hAnsi="Open Sans" w:cs="Open Sans"/>
          <w:color w:val="000000" w:themeColor="text1"/>
          <w:sz w:val="20"/>
          <w:szCs w:val="20"/>
        </w:rPr>
        <w:t>;</w:t>
      </w:r>
    </w:p>
    <w:p w14:paraId="69D1B712" w14:textId="0CD15562" w:rsidR="00C85628" w:rsidRDefault="00487A7D" w:rsidP="00E22B46">
      <w:pPr>
        <w:pStyle w:val="Akapitzlist"/>
        <w:numPr>
          <w:ilvl w:val="0"/>
          <w:numId w:val="44"/>
        </w:numPr>
        <w:ind w:left="851"/>
        <w:jc w:val="both"/>
        <w:rPr>
          <w:rFonts w:ascii="Open Sans" w:hAnsi="Open Sans" w:cs="Open Sans"/>
          <w:color w:val="000000" w:themeColor="text1"/>
          <w:sz w:val="20"/>
          <w:szCs w:val="20"/>
        </w:rPr>
      </w:pPr>
      <w:r>
        <w:rPr>
          <w:rFonts w:ascii="Open Sans" w:hAnsi="Open Sans" w:cs="Open Sans"/>
          <w:color w:val="000000" w:themeColor="text1"/>
          <w:sz w:val="20"/>
          <w:szCs w:val="20"/>
        </w:rPr>
        <w:t xml:space="preserve">na żądanie Zamawiającego </w:t>
      </w:r>
      <w:r w:rsidR="00C85628" w:rsidRPr="00CC7192">
        <w:rPr>
          <w:rFonts w:ascii="Open Sans" w:hAnsi="Open Sans" w:cs="Open Sans"/>
          <w:color w:val="000000" w:themeColor="text1"/>
          <w:sz w:val="20"/>
          <w:szCs w:val="20"/>
        </w:rPr>
        <w:t>wysłanie raportu zawierającego lokalizacje drzew poddanych cięciom</w:t>
      </w:r>
      <w:r w:rsidR="00586914" w:rsidRPr="00586914">
        <w:rPr>
          <w:rFonts w:ascii="Open Sans" w:hAnsi="Open Sans" w:cs="Open Sans"/>
          <w:color w:val="000000" w:themeColor="text1"/>
          <w:sz w:val="20"/>
          <w:szCs w:val="20"/>
        </w:rPr>
        <w:t xml:space="preserve"> </w:t>
      </w:r>
      <w:r w:rsidR="00586914">
        <w:rPr>
          <w:rFonts w:ascii="Open Sans" w:hAnsi="Open Sans" w:cs="Open Sans"/>
          <w:color w:val="000000" w:themeColor="text1"/>
          <w:sz w:val="20"/>
          <w:szCs w:val="20"/>
        </w:rPr>
        <w:t>oraz zdjęcia (format pdf)</w:t>
      </w:r>
      <w:r w:rsidR="00586914" w:rsidRPr="00CC7192">
        <w:rPr>
          <w:rFonts w:ascii="Open Sans" w:hAnsi="Open Sans" w:cs="Open Sans"/>
          <w:color w:val="000000" w:themeColor="text1"/>
          <w:sz w:val="20"/>
          <w:szCs w:val="20"/>
        </w:rPr>
        <w:t>.</w:t>
      </w:r>
    </w:p>
    <w:p w14:paraId="55C547BF" w14:textId="77777777" w:rsidR="00C005DD" w:rsidRDefault="00C005DD" w:rsidP="00C005DD">
      <w:pPr>
        <w:pStyle w:val="Akapitzlist"/>
        <w:ind w:left="851"/>
        <w:jc w:val="both"/>
        <w:rPr>
          <w:rFonts w:ascii="Open Sans" w:hAnsi="Open Sans" w:cs="Open Sans"/>
          <w:color w:val="000000" w:themeColor="text1"/>
          <w:sz w:val="20"/>
          <w:szCs w:val="20"/>
        </w:rPr>
      </w:pPr>
    </w:p>
    <w:p w14:paraId="1184A849" w14:textId="3F5A8368" w:rsidR="00BD323A" w:rsidRPr="00F0630F" w:rsidRDefault="1423CE3D" w:rsidP="00577646">
      <w:pPr>
        <w:pStyle w:val="Nagwek3"/>
      </w:pPr>
      <w:bookmarkStart w:id="27" w:name="_Toc472946581"/>
      <w:bookmarkStart w:id="28" w:name="_Toc156832365"/>
      <w:bookmarkStart w:id="29" w:name="_Toc514180013"/>
      <w:bookmarkEnd w:id="26"/>
      <w:r>
        <w:t>Utrudnione c</w:t>
      </w:r>
      <w:r w:rsidR="5EFF4AA4">
        <w:t xml:space="preserve">ięcia </w:t>
      </w:r>
      <w:bookmarkEnd w:id="27"/>
      <w:r w:rsidR="6EDB2296">
        <w:t>sanitarne i korygujące</w:t>
      </w:r>
      <w:bookmarkEnd w:id="28"/>
      <w:r w:rsidR="6EDB2296">
        <w:t xml:space="preserve"> </w:t>
      </w:r>
      <w:bookmarkEnd w:id="29"/>
    </w:p>
    <w:p w14:paraId="1E8763B3" w14:textId="0D0301BD" w:rsidR="00A42725" w:rsidRPr="00095721" w:rsidRDefault="00A42725" w:rsidP="00A42725">
      <w:pPr>
        <w:jc w:val="both"/>
        <w:rPr>
          <w:rFonts w:ascii="Open Sans" w:hAnsi="Open Sans" w:cs="Open Sans"/>
          <w:sz w:val="20"/>
          <w:szCs w:val="20"/>
        </w:rPr>
      </w:pPr>
      <w:bookmarkStart w:id="30" w:name="_Hlk514340344"/>
      <w:r w:rsidRPr="7CE70589">
        <w:rPr>
          <w:rFonts w:ascii="Open Sans" w:hAnsi="Open Sans" w:cs="Open Sans"/>
          <w:color w:val="000000" w:themeColor="text1"/>
          <w:sz w:val="20"/>
          <w:szCs w:val="20"/>
        </w:rPr>
        <w:t xml:space="preserve">Cięcia obejmują prace opisane w pkt. </w:t>
      </w:r>
      <w:r w:rsidR="00B71944">
        <w:rPr>
          <w:rFonts w:ascii="Open Sans" w:hAnsi="Open Sans" w:cs="Open Sans"/>
          <w:color w:val="000000" w:themeColor="text1"/>
          <w:sz w:val="20"/>
          <w:szCs w:val="20"/>
        </w:rPr>
        <w:t>1</w:t>
      </w:r>
      <w:r w:rsidRPr="7CE70589">
        <w:rPr>
          <w:rFonts w:ascii="Open Sans" w:hAnsi="Open Sans" w:cs="Open Sans"/>
          <w:color w:val="000000" w:themeColor="text1"/>
          <w:sz w:val="20"/>
          <w:szCs w:val="20"/>
        </w:rPr>
        <w:t xml:space="preserve">.1. i wykonywane </w:t>
      </w:r>
      <w:r w:rsidR="00C05658" w:rsidRPr="7CE70589">
        <w:rPr>
          <w:rFonts w:ascii="Open Sans" w:hAnsi="Open Sans" w:cs="Open Sans"/>
          <w:color w:val="000000" w:themeColor="text1"/>
          <w:sz w:val="20"/>
          <w:szCs w:val="20"/>
        </w:rPr>
        <w:t>są</w:t>
      </w:r>
      <w:r w:rsidRPr="7CE70589">
        <w:rPr>
          <w:rFonts w:ascii="Open Sans" w:hAnsi="Open Sans" w:cs="Open Sans"/>
          <w:color w:val="000000" w:themeColor="text1"/>
          <w:sz w:val="20"/>
          <w:szCs w:val="20"/>
        </w:rPr>
        <w:t xml:space="preserve"> w </w:t>
      </w:r>
      <w:r w:rsidR="0007139B" w:rsidRPr="7CE70589">
        <w:rPr>
          <w:rFonts w:ascii="Open Sans" w:hAnsi="Open Sans" w:cs="Open Sans"/>
          <w:color w:val="000000" w:themeColor="text1"/>
          <w:sz w:val="20"/>
          <w:szCs w:val="20"/>
        </w:rPr>
        <w:t>przypadku,</w:t>
      </w:r>
      <w:r w:rsidRPr="7CE70589">
        <w:rPr>
          <w:rFonts w:ascii="Open Sans" w:hAnsi="Open Sans" w:cs="Open Sans"/>
          <w:color w:val="000000" w:themeColor="text1"/>
          <w:sz w:val="20"/>
          <w:szCs w:val="20"/>
        </w:rPr>
        <w:t xml:space="preserve"> </w:t>
      </w:r>
      <w:r w:rsidR="00C05658" w:rsidRPr="7CE70589">
        <w:rPr>
          <w:rFonts w:ascii="Open Sans" w:hAnsi="Open Sans" w:cs="Open Sans"/>
          <w:color w:val="000000" w:themeColor="text1"/>
          <w:sz w:val="20"/>
          <w:szCs w:val="20"/>
        </w:rPr>
        <w:t xml:space="preserve">gdy drzewa rosną w </w:t>
      </w:r>
      <w:r w:rsidR="00E70E6B" w:rsidRPr="7CE70589">
        <w:rPr>
          <w:rFonts w:ascii="Open Sans" w:hAnsi="Open Sans" w:cs="Open Sans"/>
          <w:color w:val="000000" w:themeColor="text1"/>
          <w:sz w:val="20"/>
          <w:szCs w:val="20"/>
        </w:rPr>
        <w:t>bezpośredni</w:t>
      </w:r>
      <w:r w:rsidR="00C05658" w:rsidRPr="7CE70589">
        <w:rPr>
          <w:rFonts w:ascii="Open Sans" w:hAnsi="Open Sans" w:cs="Open Sans"/>
          <w:color w:val="000000" w:themeColor="text1"/>
          <w:sz w:val="20"/>
          <w:szCs w:val="20"/>
        </w:rPr>
        <w:t>m</w:t>
      </w:r>
      <w:r w:rsidR="00E70E6B" w:rsidRPr="7CE70589">
        <w:rPr>
          <w:rFonts w:ascii="Open Sans" w:hAnsi="Open Sans" w:cs="Open Sans"/>
          <w:color w:val="000000" w:themeColor="text1"/>
          <w:sz w:val="20"/>
          <w:szCs w:val="20"/>
        </w:rPr>
        <w:t xml:space="preserve"> sąsiedztw</w:t>
      </w:r>
      <w:r w:rsidR="00C05658" w:rsidRPr="7CE70589">
        <w:rPr>
          <w:rFonts w:ascii="Open Sans" w:hAnsi="Open Sans" w:cs="Open Sans"/>
          <w:color w:val="000000" w:themeColor="text1"/>
          <w:sz w:val="20"/>
          <w:szCs w:val="20"/>
        </w:rPr>
        <w:t>ie</w:t>
      </w:r>
      <w:r w:rsidRPr="7CE70589">
        <w:rPr>
          <w:rFonts w:ascii="Open Sans" w:hAnsi="Open Sans" w:cs="Open Sans"/>
          <w:color w:val="000000" w:themeColor="text1"/>
          <w:sz w:val="20"/>
          <w:szCs w:val="20"/>
        </w:rPr>
        <w:t xml:space="preserve"> urządze</w:t>
      </w:r>
      <w:r w:rsidR="00C05658" w:rsidRPr="7CE70589">
        <w:rPr>
          <w:rFonts w:ascii="Open Sans" w:hAnsi="Open Sans" w:cs="Open Sans"/>
          <w:color w:val="000000" w:themeColor="text1"/>
          <w:sz w:val="20"/>
          <w:szCs w:val="20"/>
        </w:rPr>
        <w:t>ń</w:t>
      </w:r>
      <w:r w:rsidRPr="7CE70589">
        <w:rPr>
          <w:rFonts w:ascii="Open Sans" w:hAnsi="Open Sans" w:cs="Open Sans"/>
          <w:color w:val="000000" w:themeColor="text1"/>
          <w:sz w:val="20"/>
          <w:szCs w:val="20"/>
        </w:rPr>
        <w:t xml:space="preserve"> techniczny</w:t>
      </w:r>
      <w:r w:rsidR="00C05658" w:rsidRPr="7CE70589">
        <w:rPr>
          <w:rFonts w:ascii="Open Sans" w:hAnsi="Open Sans" w:cs="Open Sans"/>
          <w:color w:val="000000" w:themeColor="text1"/>
          <w:sz w:val="20"/>
          <w:szCs w:val="20"/>
        </w:rPr>
        <w:t>ch</w:t>
      </w:r>
      <w:r w:rsidRPr="7CE70589">
        <w:rPr>
          <w:rFonts w:ascii="Open Sans" w:hAnsi="Open Sans" w:cs="Open Sans"/>
          <w:color w:val="000000" w:themeColor="text1"/>
          <w:sz w:val="20"/>
          <w:szCs w:val="20"/>
        </w:rPr>
        <w:t xml:space="preserve"> tj. </w:t>
      </w:r>
      <w:r w:rsidRPr="7CE70589">
        <w:rPr>
          <w:rFonts w:ascii="Open Sans" w:hAnsi="Open Sans" w:cs="Open Sans"/>
          <w:sz w:val="20"/>
          <w:szCs w:val="20"/>
        </w:rPr>
        <w:t>trakcj</w:t>
      </w:r>
      <w:r w:rsidR="00B96303" w:rsidRPr="7CE70589">
        <w:rPr>
          <w:rFonts w:ascii="Open Sans" w:hAnsi="Open Sans" w:cs="Open Sans"/>
          <w:sz w:val="20"/>
          <w:szCs w:val="20"/>
        </w:rPr>
        <w:t>i</w:t>
      </w:r>
      <w:r w:rsidRPr="7CE70589">
        <w:rPr>
          <w:rFonts w:ascii="Open Sans" w:hAnsi="Open Sans" w:cs="Open Sans"/>
          <w:sz w:val="20"/>
          <w:szCs w:val="20"/>
        </w:rPr>
        <w:t xml:space="preserve"> tramwajow</w:t>
      </w:r>
      <w:r w:rsidR="00B96303" w:rsidRPr="7CE70589">
        <w:rPr>
          <w:rFonts w:ascii="Open Sans" w:hAnsi="Open Sans" w:cs="Open Sans"/>
          <w:sz w:val="20"/>
          <w:szCs w:val="20"/>
        </w:rPr>
        <w:t>ej</w:t>
      </w:r>
      <w:r w:rsidRPr="7CE70589">
        <w:rPr>
          <w:rFonts w:ascii="Open Sans" w:hAnsi="Open Sans" w:cs="Open Sans"/>
          <w:sz w:val="20"/>
          <w:szCs w:val="20"/>
        </w:rPr>
        <w:t>, lini</w:t>
      </w:r>
      <w:r w:rsidR="00B96303" w:rsidRPr="7CE70589">
        <w:rPr>
          <w:rFonts w:ascii="Open Sans" w:hAnsi="Open Sans" w:cs="Open Sans"/>
          <w:sz w:val="20"/>
          <w:szCs w:val="20"/>
        </w:rPr>
        <w:t>i</w:t>
      </w:r>
      <w:r w:rsidRPr="7CE70589">
        <w:rPr>
          <w:rFonts w:ascii="Open Sans" w:hAnsi="Open Sans" w:cs="Open Sans"/>
          <w:sz w:val="20"/>
          <w:szCs w:val="20"/>
        </w:rPr>
        <w:t xml:space="preserve"> średniego i niskiego napięcia oraz innych, gdzie konieczne jest uzyskanie przez Wykonawcę uzgodnień i </w:t>
      </w:r>
      <w:r w:rsidRPr="7CE70589">
        <w:rPr>
          <w:rFonts w:ascii="Open Sans" w:hAnsi="Open Sans" w:cs="Open Sans"/>
          <w:sz w:val="20"/>
          <w:szCs w:val="20"/>
        </w:rPr>
        <w:lastRenderedPageBreak/>
        <w:t>poniesienie dodatkowych opłat</w:t>
      </w:r>
      <w:r w:rsidR="00C05658" w:rsidRPr="7CE70589">
        <w:rPr>
          <w:rFonts w:ascii="Open Sans" w:hAnsi="Open Sans" w:cs="Open Sans"/>
          <w:sz w:val="20"/>
          <w:szCs w:val="20"/>
        </w:rPr>
        <w:t xml:space="preserve"> związanych z odłączeniem urządzeń od zasilania prądu.</w:t>
      </w:r>
      <w:r w:rsidRPr="7CE70589">
        <w:rPr>
          <w:rFonts w:ascii="Open Sans" w:hAnsi="Open Sans" w:cs="Open Sans"/>
          <w:sz w:val="20"/>
          <w:szCs w:val="20"/>
        </w:rPr>
        <w:t xml:space="preserve"> Wszelkie uzgodnienia w zakresie wyłączenia prądu </w:t>
      </w:r>
      <w:r w:rsidR="000F299B" w:rsidRPr="7CE70589">
        <w:rPr>
          <w:rFonts w:ascii="Open Sans" w:hAnsi="Open Sans" w:cs="Open Sans"/>
          <w:sz w:val="20"/>
          <w:szCs w:val="20"/>
        </w:rPr>
        <w:t xml:space="preserve">oraz prace należy </w:t>
      </w:r>
      <w:r w:rsidRPr="7CE70589">
        <w:rPr>
          <w:rFonts w:ascii="Open Sans" w:hAnsi="Open Sans" w:cs="Open Sans"/>
          <w:sz w:val="20"/>
          <w:szCs w:val="20"/>
        </w:rPr>
        <w:t xml:space="preserve">wykonać zgodnie z </w:t>
      </w:r>
      <w:r w:rsidRPr="000C5893">
        <w:rPr>
          <w:rFonts w:ascii="Open Sans" w:hAnsi="Open Sans" w:cs="Open Sans"/>
          <w:color w:val="000000" w:themeColor="text1"/>
          <w:sz w:val="20"/>
          <w:szCs w:val="20"/>
        </w:rPr>
        <w:t xml:space="preserve">§3 ust. </w:t>
      </w:r>
      <w:r w:rsidR="000C5893" w:rsidRPr="00873DB5">
        <w:rPr>
          <w:rFonts w:ascii="Open Sans" w:hAnsi="Open Sans" w:cs="Open Sans"/>
          <w:color w:val="000000" w:themeColor="text1"/>
          <w:sz w:val="20"/>
          <w:szCs w:val="20"/>
        </w:rPr>
        <w:t>21</w:t>
      </w:r>
      <w:r w:rsidR="000F299B" w:rsidRPr="000C5893">
        <w:rPr>
          <w:rFonts w:ascii="Open Sans" w:hAnsi="Open Sans" w:cs="Open Sans"/>
          <w:color w:val="000000" w:themeColor="text1"/>
          <w:sz w:val="20"/>
          <w:szCs w:val="20"/>
        </w:rPr>
        <w:t xml:space="preserve"> </w:t>
      </w:r>
      <w:r w:rsidRPr="000C5893">
        <w:rPr>
          <w:rFonts w:ascii="Open Sans" w:hAnsi="Open Sans" w:cs="Open Sans"/>
          <w:color w:val="000000" w:themeColor="text1"/>
          <w:sz w:val="20"/>
          <w:szCs w:val="20"/>
        </w:rPr>
        <w:t>Umowy.</w:t>
      </w:r>
    </w:p>
    <w:p w14:paraId="77B8CAC0" w14:textId="3617ED85" w:rsidR="00BD323A" w:rsidRDefault="00A42725" w:rsidP="00BD323A">
      <w:pPr>
        <w:tabs>
          <w:tab w:val="num" w:pos="426"/>
        </w:tabs>
        <w:jc w:val="both"/>
        <w:rPr>
          <w:rFonts w:ascii="Open Sans" w:hAnsi="Open Sans" w:cs="Open Sans"/>
          <w:color w:val="000000" w:themeColor="text1"/>
          <w:sz w:val="20"/>
          <w:szCs w:val="20"/>
        </w:rPr>
      </w:pPr>
      <w:r>
        <w:rPr>
          <w:rFonts w:ascii="Open Sans" w:hAnsi="Open Sans" w:cs="Open Sans"/>
          <w:color w:val="000000" w:themeColor="text1"/>
          <w:sz w:val="20"/>
          <w:szCs w:val="20"/>
        </w:rPr>
        <w:t xml:space="preserve">Cena musi uwzględniać ewentualne użycie </w:t>
      </w:r>
      <w:r w:rsidR="00BD323A">
        <w:rPr>
          <w:rFonts w:ascii="Open Sans" w:hAnsi="Open Sans" w:cs="Open Sans"/>
          <w:color w:val="000000" w:themeColor="text1"/>
          <w:sz w:val="20"/>
          <w:szCs w:val="20"/>
        </w:rPr>
        <w:t xml:space="preserve">lamp halogenowych, podnośnika oraz </w:t>
      </w:r>
      <w:r w:rsidR="00A45A23">
        <w:rPr>
          <w:rFonts w:ascii="Open Sans" w:hAnsi="Open Sans" w:cs="Open Sans"/>
          <w:color w:val="000000" w:themeColor="text1"/>
          <w:sz w:val="20"/>
          <w:szCs w:val="20"/>
        </w:rPr>
        <w:t>s</w:t>
      </w:r>
      <w:r w:rsidR="00BD323A">
        <w:rPr>
          <w:rFonts w:ascii="Open Sans" w:hAnsi="Open Sans" w:cs="Open Sans"/>
          <w:color w:val="000000" w:themeColor="text1"/>
          <w:sz w:val="20"/>
          <w:szCs w:val="20"/>
        </w:rPr>
        <w:t>pecjalistycznego sprzętu jeżdżącego po torowisku</w:t>
      </w:r>
      <w:r>
        <w:rPr>
          <w:rFonts w:ascii="Open Sans" w:hAnsi="Open Sans" w:cs="Open Sans"/>
          <w:color w:val="000000" w:themeColor="text1"/>
          <w:sz w:val="20"/>
          <w:szCs w:val="20"/>
        </w:rPr>
        <w:t xml:space="preserve"> i inne sprzęty niezbędne do wykonania prac</w:t>
      </w:r>
      <w:r w:rsidR="00BD323A">
        <w:rPr>
          <w:rFonts w:ascii="Open Sans" w:hAnsi="Open Sans" w:cs="Open Sans"/>
          <w:color w:val="000000" w:themeColor="text1"/>
          <w:sz w:val="20"/>
          <w:szCs w:val="20"/>
        </w:rPr>
        <w:t>.</w:t>
      </w:r>
      <w:bookmarkEnd w:id="30"/>
    </w:p>
    <w:p w14:paraId="75E0F8DB" w14:textId="77777777" w:rsidR="00C81501" w:rsidRDefault="00C81501" w:rsidP="00BD323A">
      <w:pPr>
        <w:tabs>
          <w:tab w:val="num" w:pos="426"/>
        </w:tabs>
        <w:jc w:val="both"/>
        <w:rPr>
          <w:rFonts w:ascii="Open Sans" w:hAnsi="Open Sans" w:cs="Open Sans"/>
          <w:color w:val="000000" w:themeColor="text1"/>
          <w:sz w:val="20"/>
          <w:szCs w:val="20"/>
        </w:rPr>
      </w:pPr>
    </w:p>
    <w:p w14:paraId="67E8F7D8" w14:textId="77777777" w:rsidR="00BD323A" w:rsidRPr="00421202" w:rsidRDefault="00BD323A" w:rsidP="00BD323A">
      <w:pPr>
        <w:ind w:left="426"/>
        <w:jc w:val="both"/>
        <w:rPr>
          <w:rFonts w:ascii="Open Sans" w:hAnsi="Open Sans" w:cs="Open Sans"/>
          <w:color w:val="000000" w:themeColor="text1"/>
          <w:sz w:val="20"/>
          <w:szCs w:val="20"/>
          <w:u w:val="single"/>
        </w:rPr>
      </w:pPr>
      <w:r w:rsidRPr="00421202">
        <w:rPr>
          <w:rFonts w:ascii="Open Sans" w:hAnsi="Open Sans" w:cs="Open Sans"/>
          <w:color w:val="000000" w:themeColor="text1"/>
          <w:sz w:val="20"/>
          <w:szCs w:val="20"/>
          <w:u w:val="single"/>
        </w:rPr>
        <w:t>Sposób i kolejność wykonywania prac:</w:t>
      </w:r>
    </w:p>
    <w:p w14:paraId="57796294" w14:textId="6B84FC76" w:rsidR="001B5688" w:rsidRPr="00CC7192" w:rsidRDefault="001B5688" w:rsidP="001B5688">
      <w:pPr>
        <w:pStyle w:val="Akapitzlist"/>
        <w:numPr>
          <w:ilvl w:val="0"/>
          <w:numId w:val="44"/>
        </w:numPr>
        <w:ind w:left="851"/>
        <w:jc w:val="both"/>
        <w:rPr>
          <w:rFonts w:ascii="Open Sans" w:hAnsi="Open Sans" w:cs="Open Sans"/>
          <w:color w:val="000000" w:themeColor="text1"/>
          <w:sz w:val="20"/>
          <w:szCs w:val="20"/>
        </w:rPr>
      </w:pPr>
      <w:r w:rsidRPr="7CE70589">
        <w:rPr>
          <w:rFonts w:ascii="Open Sans" w:hAnsi="Open Sans" w:cs="Open Sans"/>
          <w:color w:val="000000" w:themeColor="text1"/>
          <w:sz w:val="20"/>
          <w:szCs w:val="20"/>
        </w:rPr>
        <w:t xml:space="preserve">wykonanie cięć </w:t>
      </w:r>
      <w:r w:rsidR="6003449C" w:rsidRPr="7CE70589">
        <w:rPr>
          <w:rFonts w:ascii="Open Sans" w:hAnsi="Open Sans" w:cs="Open Sans"/>
          <w:color w:val="000000" w:themeColor="text1"/>
          <w:sz w:val="20"/>
          <w:szCs w:val="20"/>
        </w:rPr>
        <w:t>(</w:t>
      </w:r>
      <w:r w:rsidRPr="7CE70589">
        <w:rPr>
          <w:rFonts w:ascii="Open Sans" w:hAnsi="Open Sans" w:cs="Open Sans"/>
          <w:color w:val="000000" w:themeColor="text1"/>
          <w:sz w:val="20"/>
          <w:szCs w:val="20"/>
        </w:rPr>
        <w:t>czystym odkażonym narzędziem w przypadku użycia narzędzi ręcznych</w:t>
      </w:r>
      <w:r w:rsidR="657CDE37" w:rsidRPr="7CE70589">
        <w:rPr>
          <w:rFonts w:ascii="Open Sans" w:hAnsi="Open Sans" w:cs="Open Sans"/>
          <w:color w:val="000000" w:themeColor="text1"/>
          <w:sz w:val="20"/>
          <w:szCs w:val="20"/>
        </w:rPr>
        <w:t>)</w:t>
      </w:r>
      <w:r w:rsidRPr="7CE70589">
        <w:rPr>
          <w:rFonts w:ascii="Open Sans" w:hAnsi="Open Sans" w:cs="Open Sans"/>
          <w:color w:val="000000" w:themeColor="text1"/>
          <w:sz w:val="20"/>
          <w:szCs w:val="20"/>
        </w:rPr>
        <w:t>;</w:t>
      </w:r>
    </w:p>
    <w:p w14:paraId="11C9C4F5" w14:textId="77777777" w:rsidR="00BD323A" w:rsidRPr="00443F2C" w:rsidRDefault="00BD323A" w:rsidP="00E22B46">
      <w:pPr>
        <w:pStyle w:val="Akapitzlist"/>
        <w:numPr>
          <w:ilvl w:val="0"/>
          <w:numId w:val="44"/>
        </w:numPr>
        <w:ind w:left="851"/>
        <w:jc w:val="both"/>
        <w:rPr>
          <w:rFonts w:ascii="Open Sans" w:hAnsi="Open Sans" w:cs="Open Sans"/>
          <w:color w:val="000000" w:themeColor="text1"/>
          <w:sz w:val="20"/>
          <w:szCs w:val="20"/>
        </w:rPr>
      </w:pPr>
      <w:r w:rsidRPr="00443F2C">
        <w:rPr>
          <w:rFonts w:ascii="Open Sans" w:hAnsi="Open Sans" w:cs="Open Sans"/>
          <w:color w:val="000000" w:themeColor="text1"/>
          <w:sz w:val="20"/>
          <w:szCs w:val="20"/>
        </w:rPr>
        <w:t>uprzątnięcie terenu wokół drzewa (zamiecenie nawierzchni lub wygrabienie trawnika</w:t>
      </w:r>
      <w:r w:rsidRPr="00443F2C">
        <w:rPr>
          <w:rFonts w:ascii="Open Sans" w:hAnsi="Open Sans" w:cs="Open Sans"/>
          <w:color w:val="000000" w:themeColor="text1"/>
          <w:sz w:val="20"/>
          <w:szCs w:val="20"/>
        </w:rPr>
        <w:br/>
        <w:t>z drobnych gałązek);</w:t>
      </w:r>
    </w:p>
    <w:p w14:paraId="2D8F37D2" w14:textId="77777777" w:rsidR="00D93AAE" w:rsidRPr="00CC7192" w:rsidRDefault="00D93AAE" w:rsidP="00D93AAE">
      <w:pPr>
        <w:pStyle w:val="Akapitzlist"/>
        <w:numPr>
          <w:ilvl w:val="0"/>
          <w:numId w:val="44"/>
        </w:numPr>
        <w:ind w:left="851"/>
        <w:jc w:val="both"/>
        <w:rPr>
          <w:rFonts w:ascii="Open Sans" w:hAnsi="Open Sans" w:cs="Open Sans"/>
          <w:color w:val="000000" w:themeColor="text1"/>
          <w:sz w:val="20"/>
          <w:szCs w:val="20"/>
        </w:rPr>
      </w:pPr>
      <w:r w:rsidRPr="283CFCB8">
        <w:rPr>
          <w:rFonts w:ascii="Open Sans" w:hAnsi="Open Sans" w:cs="Open Sans"/>
          <w:color w:val="000000" w:themeColor="text1"/>
          <w:sz w:val="20"/>
          <w:szCs w:val="20"/>
        </w:rPr>
        <w:t>wywóz i utylizacja pozyskanego materiału (konarów, gałęzi) do godziny 8.00 następnego dnia lub w innym terminie - tylko po uzgodnieniu z Zamawiającym</w:t>
      </w:r>
      <w:r>
        <w:rPr>
          <w:rFonts w:ascii="Open Sans" w:hAnsi="Open Sans" w:cs="Open Sans"/>
          <w:color w:val="000000" w:themeColor="text1"/>
          <w:sz w:val="20"/>
          <w:szCs w:val="20"/>
        </w:rPr>
        <w:t>.</w:t>
      </w:r>
    </w:p>
    <w:p w14:paraId="6785C287" w14:textId="77777777" w:rsidR="00BD323A" w:rsidRPr="00577646" w:rsidRDefault="00BD323A" w:rsidP="00577646">
      <w:pPr>
        <w:jc w:val="both"/>
        <w:rPr>
          <w:rFonts w:ascii="Open Sans" w:hAnsi="Open Sans" w:cs="Open Sans"/>
          <w:color w:val="000000" w:themeColor="text1"/>
          <w:sz w:val="20"/>
          <w:szCs w:val="20"/>
        </w:rPr>
      </w:pPr>
    </w:p>
    <w:p w14:paraId="7C9A4696" w14:textId="0A4FBDCD" w:rsidR="00891C8C" w:rsidRDefault="78DD2FF2" w:rsidP="00873DB5">
      <w:pPr>
        <w:pStyle w:val="Nagwek2"/>
      </w:pPr>
      <w:bookmarkStart w:id="31" w:name="_Toc156832366"/>
      <w:bookmarkStart w:id="32" w:name="_Toc532377059"/>
      <w:bookmarkStart w:id="33" w:name="_Toc11068931"/>
      <w:r>
        <w:t>Cięcia techniczne</w:t>
      </w:r>
      <w:bookmarkEnd w:id="31"/>
      <w:r w:rsidR="15D10B59">
        <w:t xml:space="preserve"> </w:t>
      </w:r>
    </w:p>
    <w:p w14:paraId="2FCD8839" w14:textId="3837DF99" w:rsidR="00891C8C" w:rsidRPr="00E0004F" w:rsidRDefault="00891C8C" w:rsidP="00116725">
      <w:pPr>
        <w:tabs>
          <w:tab w:val="left" w:pos="426"/>
        </w:tabs>
        <w:jc w:val="both"/>
        <w:rPr>
          <w:rFonts w:ascii="Open Sans" w:hAnsi="Open Sans" w:cs="Open Sans"/>
          <w:sz w:val="20"/>
          <w:szCs w:val="20"/>
        </w:rPr>
      </w:pPr>
      <w:r w:rsidRPr="00116725">
        <w:rPr>
          <w:rFonts w:ascii="Open Sans" w:hAnsi="Open Sans" w:cs="Open Sans"/>
          <w:color w:val="000000" w:themeColor="text1"/>
          <w:sz w:val="20"/>
          <w:szCs w:val="20"/>
        </w:rPr>
        <w:t xml:space="preserve">Prace polegają na likwidowaniu kolizji drzew lub wysokich krzewów z urządzeniami technicznymi, a w szczególności: usuwaniu gałęzi zasłaniających znaki drogowe i tablice informacyjne; wrastających lub dorastających do napowietrznych linii </w:t>
      </w:r>
      <w:r w:rsidR="00861C38">
        <w:rPr>
          <w:rFonts w:ascii="Open Sans" w:hAnsi="Open Sans" w:cs="Open Sans"/>
          <w:color w:val="000000" w:themeColor="text1"/>
          <w:sz w:val="20"/>
          <w:szCs w:val="20"/>
        </w:rPr>
        <w:t>(</w:t>
      </w:r>
      <w:r w:rsidRPr="00116725">
        <w:rPr>
          <w:rFonts w:ascii="Open Sans" w:hAnsi="Open Sans" w:cs="Open Sans"/>
          <w:color w:val="000000" w:themeColor="text1"/>
          <w:sz w:val="20"/>
          <w:szCs w:val="20"/>
        </w:rPr>
        <w:t>energetycznych i telekomunikacyjnych</w:t>
      </w:r>
      <w:r w:rsidR="00861C38">
        <w:rPr>
          <w:rFonts w:ascii="Open Sans" w:hAnsi="Open Sans" w:cs="Open Sans"/>
          <w:color w:val="000000" w:themeColor="text1"/>
          <w:sz w:val="20"/>
          <w:szCs w:val="20"/>
        </w:rPr>
        <w:t>)</w:t>
      </w:r>
      <w:r w:rsidRPr="00116725">
        <w:rPr>
          <w:rFonts w:ascii="Open Sans" w:hAnsi="Open Sans" w:cs="Open Sans"/>
          <w:color w:val="000000" w:themeColor="text1"/>
          <w:sz w:val="20"/>
          <w:szCs w:val="20"/>
        </w:rPr>
        <w:t xml:space="preserve">, utrzymaniu skrajni pionowych i poziomych chodników, ścieżek rowerowych (do wysokości 2,5 m) oraz skrajni dróg (do wysokości 4,5 m, po uzgodnieniu z Zamawiającym), </w:t>
      </w:r>
      <w:r w:rsidR="00861C38">
        <w:rPr>
          <w:rFonts w:ascii="Open Sans" w:hAnsi="Open Sans" w:cs="Open Sans"/>
          <w:color w:val="000000" w:themeColor="text1"/>
          <w:sz w:val="20"/>
          <w:szCs w:val="20"/>
        </w:rPr>
        <w:t xml:space="preserve">usuwaniu gałęzi </w:t>
      </w:r>
      <w:r w:rsidRPr="00116725">
        <w:rPr>
          <w:rFonts w:ascii="Open Sans" w:hAnsi="Open Sans" w:cs="Open Sans"/>
          <w:color w:val="000000" w:themeColor="text1"/>
          <w:sz w:val="20"/>
          <w:szCs w:val="20"/>
        </w:rPr>
        <w:t>ogranicza</w:t>
      </w:r>
      <w:r w:rsidR="00861C38">
        <w:rPr>
          <w:rFonts w:ascii="Open Sans" w:hAnsi="Open Sans" w:cs="Open Sans"/>
          <w:color w:val="000000" w:themeColor="text1"/>
          <w:sz w:val="20"/>
          <w:szCs w:val="20"/>
        </w:rPr>
        <w:t>jących</w:t>
      </w:r>
      <w:r w:rsidRPr="00116725">
        <w:rPr>
          <w:rFonts w:ascii="Open Sans" w:hAnsi="Open Sans" w:cs="Open Sans"/>
          <w:color w:val="000000" w:themeColor="text1"/>
          <w:sz w:val="20"/>
          <w:szCs w:val="20"/>
        </w:rPr>
        <w:t xml:space="preserve"> widocznoś</w:t>
      </w:r>
      <w:r w:rsidR="00861C38">
        <w:rPr>
          <w:rFonts w:ascii="Open Sans" w:hAnsi="Open Sans" w:cs="Open Sans"/>
          <w:color w:val="000000" w:themeColor="text1"/>
          <w:sz w:val="20"/>
          <w:szCs w:val="20"/>
        </w:rPr>
        <w:t>ć</w:t>
      </w:r>
      <w:r w:rsidRPr="00116725">
        <w:rPr>
          <w:rFonts w:ascii="Open Sans" w:hAnsi="Open Sans" w:cs="Open Sans"/>
          <w:color w:val="000000" w:themeColor="text1"/>
          <w:sz w:val="20"/>
          <w:szCs w:val="20"/>
        </w:rPr>
        <w:t xml:space="preserve"> na skrzyżowaniu dróg</w:t>
      </w:r>
      <w:r w:rsidR="00861C38">
        <w:rPr>
          <w:rFonts w:ascii="Open Sans" w:hAnsi="Open Sans" w:cs="Open Sans"/>
          <w:color w:val="000000" w:themeColor="text1"/>
          <w:sz w:val="20"/>
          <w:szCs w:val="20"/>
        </w:rPr>
        <w:t xml:space="preserve">, usuwaniu </w:t>
      </w:r>
      <w:r w:rsidRPr="00116725">
        <w:rPr>
          <w:rFonts w:ascii="Open Sans" w:hAnsi="Open Sans" w:cs="Open Sans"/>
          <w:color w:val="000000" w:themeColor="text1"/>
          <w:sz w:val="20"/>
          <w:szCs w:val="20"/>
        </w:rPr>
        <w:t>nadłamanych gałęzi</w:t>
      </w:r>
      <w:r w:rsidR="00AB437E">
        <w:rPr>
          <w:rFonts w:ascii="Open Sans" w:hAnsi="Open Sans" w:cs="Open Sans"/>
          <w:color w:val="000000" w:themeColor="text1"/>
          <w:sz w:val="20"/>
          <w:szCs w:val="20"/>
        </w:rPr>
        <w:t xml:space="preserve"> i</w:t>
      </w:r>
      <w:r w:rsidRPr="00116725">
        <w:rPr>
          <w:rFonts w:ascii="Open Sans" w:hAnsi="Open Sans" w:cs="Open Sans"/>
          <w:color w:val="000000" w:themeColor="text1"/>
          <w:sz w:val="20"/>
          <w:szCs w:val="20"/>
        </w:rPr>
        <w:t xml:space="preserve"> konarów</w:t>
      </w:r>
      <w:r w:rsidRPr="00E0004F">
        <w:rPr>
          <w:rFonts w:ascii="Open Sans" w:hAnsi="Open Sans" w:cs="Open Sans"/>
          <w:sz w:val="20"/>
          <w:szCs w:val="20"/>
        </w:rPr>
        <w:t xml:space="preserve">. </w:t>
      </w:r>
    </w:p>
    <w:p w14:paraId="5AA6DE21" w14:textId="04A589AB" w:rsidR="00891C8C" w:rsidRPr="00E0004F" w:rsidRDefault="00891C8C" w:rsidP="00116725">
      <w:pPr>
        <w:tabs>
          <w:tab w:val="left" w:pos="426"/>
        </w:tabs>
        <w:jc w:val="both"/>
        <w:rPr>
          <w:rFonts w:ascii="Open Sans" w:hAnsi="Open Sans" w:cs="Open Sans"/>
          <w:sz w:val="20"/>
          <w:szCs w:val="20"/>
        </w:rPr>
      </w:pPr>
      <w:r w:rsidRPr="00E0004F">
        <w:rPr>
          <w:rFonts w:ascii="Open Sans" w:hAnsi="Open Sans" w:cs="Open Sans"/>
          <w:sz w:val="20"/>
          <w:szCs w:val="20"/>
        </w:rPr>
        <w:t>W przypadku</w:t>
      </w:r>
      <w:r w:rsidR="00E0004F">
        <w:rPr>
          <w:rFonts w:ascii="Open Sans" w:hAnsi="Open Sans" w:cs="Open Sans"/>
          <w:sz w:val="20"/>
          <w:szCs w:val="20"/>
        </w:rPr>
        <w:t xml:space="preserve"> </w:t>
      </w:r>
      <w:r w:rsidRPr="00E0004F">
        <w:rPr>
          <w:rFonts w:ascii="Open Sans" w:hAnsi="Open Sans" w:cs="Open Sans"/>
          <w:sz w:val="20"/>
          <w:szCs w:val="20"/>
        </w:rPr>
        <w:t xml:space="preserve">likwidowania kolizji z obiektami technicznymi (latarniami, sygnalizatorami świetlnymi i znakami drogowym, itp.) należy wykonać zdjęcia przed i po wykonaniu cięć oraz </w:t>
      </w:r>
      <w:r w:rsidR="00861C38">
        <w:rPr>
          <w:rFonts w:ascii="Open Sans" w:hAnsi="Open Sans" w:cs="Open Sans"/>
          <w:sz w:val="20"/>
          <w:szCs w:val="20"/>
        </w:rPr>
        <w:t>p</w:t>
      </w:r>
      <w:r w:rsidRPr="00E0004F">
        <w:rPr>
          <w:rFonts w:ascii="Open Sans" w:hAnsi="Open Sans" w:cs="Open Sans"/>
          <w:sz w:val="20"/>
          <w:szCs w:val="20"/>
        </w:rPr>
        <w:t>rzesłać w raporcie z informacją o lokalizacji drzew poddanych cięciom (format pdf).</w:t>
      </w:r>
    </w:p>
    <w:p w14:paraId="4EA46F21" w14:textId="77777777" w:rsidR="00891C8C" w:rsidRPr="00E0004F" w:rsidRDefault="00891C8C" w:rsidP="00827909">
      <w:pPr>
        <w:rPr>
          <w:rFonts w:ascii="Open Sans" w:hAnsi="Open Sans" w:cs="Open Sans"/>
          <w:sz w:val="20"/>
          <w:szCs w:val="20"/>
        </w:rPr>
      </w:pPr>
    </w:p>
    <w:bookmarkEnd w:id="32"/>
    <w:bookmarkEnd w:id="33"/>
    <w:p w14:paraId="29022D6B" w14:textId="77777777" w:rsidR="00C85628" w:rsidRPr="00827909" w:rsidRDefault="00C85628" w:rsidP="00C85628">
      <w:pPr>
        <w:ind w:left="426"/>
        <w:jc w:val="both"/>
        <w:rPr>
          <w:rFonts w:ascii="Open Sans" w:hAnsi="Open Sans" w:cs="Open Sans"/>
          <w:color w:val="000000" w:themeColor="text1"/>
          <w:sz w:val="20"/>
          <w:szCs w:val="20"/>
          <w:u w:val="single"/>
        </w:rPr>
      </w:pPr>
      <w:r w:rsidRPr="00827909">
        <w:rPr>
          <w:rFonts w:ascii="Open Sans" w:hAnsi="Open Sans" w:cs="Open Sans"/>
          <w:color w:val="000000" w:themeColor="text1"/>
          <w:sz w:val="20"/>
          <w:szCs w:val="20"/>
          <w:u w:val="single"/>
        </w:rPr>
        <w:t>Sposób i kolejność wykonywania prac:</w:t>
      </w:r>
    </w:p>
    <w:p w14:paraId="31AF9B3E" w14:textId="3D9C18B5" w:rsidR="001B5688" w:rsidRPr="00CC7192" w:rsidRDefault="1C402796" w:rsidP="001B5688">
      <w:pPr>
        <w:pStyle w:val="Akapitzlist"/>
        <w:numPr>
          <w:ilvl w:val="0"/>
          <w:numId w:val="44"/>
        </w:numPr>
        <w:ind w:left="851"/>
        <w:jc w:val="both"/>
        <w:rPr>
          <w:rFonts w:ascii="Open Sans" w:hAnsi="Open Sans" w:cs="Open Sans"/>
          <w:color w:val="000000" w:themeColor="text1"/>
          <w:sz w:val="20"/>
          <w:szCs w:val="20"/>
        </w:rPr>
      </w:pPr>
      <w:r w:rsidRPr="7CE70589">
        <w:rPr>
          <w:rFonts w:ascii="Open Sans" w:hAnsi="Open Sans" w:cs="Open Sans"/>
          <w:color w:val="000000" w:themeColor="text1"/>
          <w:sz w:val="20"/>
          <w:szCs w:val="20"/>
        </w:rPr>
        <w:t xml:space="preserve">wykonanie cięć </w:t>
      </w:r>
      <w:r w:rsidR="6B64B5BC" w:rsidRPr="7CE70589">
        <w:rPr>
          <w:rFonts w:ascii="Open Sans" w:hAnsi="Open Sans" w:cs="Open Sans"/>
          <w:color w:val="000000" w:themeColor="text1"/>
          <w:sz w:val="20"/>
          <w:szCs w:val="20"/>
        </w:rPr>
        <w:t>(</w:t>
      </w:r>
      <w:r w:rsidRPr="7CE70589">
        <w:rPr>
          <w:rFonts w:ascii="Open Sans" w:hAnsi="Open Sans" w:cs="Open Sans"/>
          <w:color w:val="000000" w:themeColor="text1"/>
          <w:sz w:val="20"/>
          <w:szCs w:val="20"/>
        </w:rPr>
        <w:t>czystym odkażonym narzędziem w przypadku użycia narzędzi ręcznych</w:t>
      </w:r>
      <w:r w:rsidR="73AC4332" w:rsidRPr="7CE70589">
        <w:rPr>
          <w:rFonts w:ascii="Open Sans" w:hAnsi="Open Sans" w:cs="Open Sans"/>
          <w:color w:val="000000" w:themeColor="text1"/>
          <w:sz w:val="20"/>
          <w:szCs w:val="20"/>
        </w:rPr>
        <w:t>)</w:t>
      </w:r>
      <w:r w:rsidRPr="7CE70589">
        <w:rPr>
          <w:rFonts w:ascii="Open Sans" w:hAnsi="Open Sans" w:cs="Open Sans"/>
          <w:color w:val="000000" w:themeColor="text1"/>
          <w:sz w:val="20"/>
          <w:szCs w:val="20"/>
        </w:rPr>
        <w:t>;</w:t>
      </w:r>
    </w:p>
    <w:p w14:paraId="1E79CE4B" w14:textId="5D51989B" w:rsidR="00C85628" w:rsidRPr="00CC7192" w:rsidRDefault="77816815" w:rsidP="00E22B46">
      <w:pPr>
        <w:pStyle w:val="Akapitzlist"/>
        <w:numPr>
          <w:ilvl w:val="0"/>
          <w:numId w:val="44"/>
        </w:numPr>
        <w:ind w:left="851"/>
        <w:jc w:val="both"/>
        <w:rPr>
          <w:rFonts w:ascii="Open Sans" w:hAnsi="Open Sans" w:cs="Open Sans"/>
          <w:color w:val="000000" w:themeColor="text1"/>
          <w:sz w:val="20"/>
          <w:szCs w:val="20"/>
        </w:rPr>
      </w:pPr>
      <w:r w:rsidRPr="283CFCB8">
        <w:rPr>
          <w:rFonts w:ascii="Open Sans" w:hAnsi="Open Sans" w:cs="Open Sans"/>
          <w:color w:val="000000" w:themeColor="text1"/>
          <w:sz w:val="20"/>
          <w:szCs w:val="20"/>
        </w:rPr>
        <w:t>uprzątnięcie terenu wokół drzewa (zamiecenie nawierzchni lub wygrabienie trawnika</w:t>
      </w:r>
      <w:r w:rsidR="00C85628">
        <w:br/>
      </w:r>
      <w:r w:rsidRPr="283CFCB8">
        <w:rPr>
          <w:rFonts w:ascii="Open Sans" w:hAnsi="Open Sans" w:cs="Open Sans"/>
          <w:color w:val="000000" w:themeColor="text1"/>
          <w:sz w:val="20"/>
          <w:szCs w:val="20"/>
        </w:rPr>
        <w:t>z drobnych gałązek);</w:t>
      </w:r>
    </w:p>
    <w:p w14:paraId="12A6FE90" w14:textId="57ACDABA" w:rsidR="00BB2E11" w:rsidRDefault="77816815" w:rsidP="00BB2E11">
      <w:pPr>
        <w:pStyle w:val="Akapitzlist"/>
        <w:numPr>
          <w:ilvl w:val="0"/>
          <w:numId w:val="44"/>
        </w:numPr>
        <w:ind w:left="851"/>
        <w:jc w:val="both"/>
        <w:rPr>
          <w:rFonts w:ascii="Open Sans" w:hAnsi="Open Sans" w:cs="Open Sans"/>
          <w:color w:val="000000" w:themeColor="text1"/>
          <w:sz w:val="20"/>
          <w:szCs w:val="20"/>
        </w:rPr>
      </w:pPr>
      <w:r w:rsidRPr="283CFCB8">
        <w:rPr>
          <w:rFonts w:ascii="Open Sans" w:hAnsi="Open Sans" w:cs="Open Sans"/>
          <w:color w:val="000000" w:themeColor="text1"/>
          <w:sz w:val="20"/>
          <w:szCs w:val="20"/>
        </w:rPr>
        <w:t xml:space="preserve">wywóz i utylizacja pozyskanego materiału (konarów, gałęzi) do godziny 8.00 następnego </w:t>
      </w:r>
      <w:r w:rsidR="2E8D077B" w:rsidRPr="283CFCB8">
        <w:rPr>
          <w:rFonts w:ascii="Open Sans" w:hAnsi="Open Sans" w:cs="Open Sans"/>
          <w:color w:val="000000" w:themeColor="text1"/>
          <w:sz w:val="20"/>
          <w:szCs w:val="20"/>
        </w:rPr>
        <w:t>dnia lub w innym terminie - tylko po uzgodnieniu z Zamawiającym</w:t>
      </w:r>
      <w:r w:rsidR="00873DB5">
        <w:rPr>
          <w:rFonts w:ascii="Open Sans" w:hAnsi="Open Sans" w:cs="Open Sans"/>
          <w:color w:val="000000" w:themeColor="text1"/>
          <w:sz w:val="20"/>
          <w:szCs w:val="20"/>
        </w:rPr>
        <w:t>.</w:t>
      </w:r>
    </w:p>
    <w:p w14:paraId="18D41C9E" w14:textId="77777777" w:rsidR="003C646F" w:rsidRPr="00827909" w:rsidRDefault="003C646F" w:rsidP="006C4F45">
      <w:pPr>
        <w:ind w:left="426"/>
        <w:jc w:val="both"/>
        <w:rPr>
          <w:rFonts w:ascii="Open Sans" w:hAnsi="Open Sans" w:cs="Open Sans"/>
          <w:color w:val="000000" w:themeColor="text1"/>
          <w:sz w:val="20"/>
          <w:szCs w:val="20"/>
        </w:rPr>
      </w:pPr>
    </w:p>
    <w:p w14:paraId="5D77AC48" w14:textId="3DF923CF" w:rsidR="00891C8C" w:rsidRPr="00827909" w:rsidRDefault="78DD2FF2" w:rsidP="00577646">
      <w:pPr>
        <w:pStyle w:val="Nagwek3"/>
      </w:pPr>
      <w:bookmarkStart w:id="34" w:name="_Toc22974396"/>
      <w:bookmarkStart w:id="35" w:name="_Toc22980279"/>
      <w:bookmarkStart w:id="36" w:name="_Toc22974397"/>
      <w:bookmarkStart w:id="37" w:name="_Toc22980280"/>
      <w:bookmarkStart w:id="38" w:name="_Toc22974398"/>
      <w:bookmarkStart w:id="39" w:name="_Toc22980281"/>
      <w:bookmarkStart w:id="40" w:name="_Toc22974399"/>
      <w:bookmarkStart w:id="41" w:name="_Toc22980282"/>
      <w:bookmarkStart w:id="42" w:name="_Toc22974400"/>
      <w:bookmarkStart w:id="43" w:name="_Toc22980283"/>
      <w:bookmarkStart w:id="44" w:name="_Toc22974401"/>
      <w:bookmarkStart w:id="45" w:name="_Toc22980284"/>
      <w:bookmarkStart w:id="46" w:name="_Toc22974402"/>
      <w:bookmarkStart w:id="47" w:name="_Toc22980285"/>
      <w:bookmarkStart w:id="48" w:name="_Toc22974403"/>
      <w:bookmarkStart w:id="49" w:name="_Toc22980286"/>
      <w:bookmarkStart w:id="50" w:name="_Toc156832367"/>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r>
        <w:t>Cięcia techniczne utrudnione</w:t>
      </w:r>
      <w:bookmarkEnd w:id="50"/>
    </w:p>
    <w:p w14:paraId="7FD4E924" w14:textId="27A4A344" w:rsidR="00C5396A" w:rsidRDefault="00B96303" w:rsidP="00C5396A">
      <w:pPr>
        <w:tabs>
          <w:tab w:val="num" w:pos="426"/>
        </w:tabs>
        <w:jc w:val="both"/>
        <w:rPr>
          <w:rFonts w:ascii="Open Sans" w:hAnsi="Open Sans" w:cs="Open Sans"/>
          <w:sz w:val="20"/>
          <w:szCs w:val="20"/>
        </w:rPr>
      </w:pPr>
      <w:r w:rsidRPr="7E656072">
        <w:rPr>
          <w:rFonts w:ascii="Open Sans" w:hAnsi="Open Sans" w:cs="Open Sans"/>
          <w:color w:val="000000" w:themeColor="text1"/>
          <w:sz w:val="20"/>
          <w:szCs w:val="20"/>
        </w:rPr>
        <w:t>Cięcia obejmują prace opisane w pkt.</w:t>
      </w:r>
      <w:r w:rsidR="55FB79D1" w:rsidRPr="7E656072">
        <w:rPr>
          <w:rFonts w:ascii="Open Sans" w:hAnsi="Open Sans" w:cs="Open Sans"/>
          <w:color w:val="000000" w:themeColor="text1"/>
          <w:sz w:val="20"/>
          <w:szCs w:val="20"/>
        </w:rPr>
        <w:t xml:space="preserve"> 1.3</w:t>
      </w:r>
      <w:r w:rsidRPr="7E656072">
        <w:rPr>
          <w:rFonts w:ascii="Open Sans" w:hAnsi="Open Sans" w:cs="Open Sans"/>
          <w:color w:val="000000" w:themeColor="text1"/>
          <w:sz w:val="20"/>
          <w:szCs w:val="20"/>
        </w:rPr>
        <w:t xml:space="preserve">. i </w:t>
      </w:r>
      <w:r w:rsidR="00C5396A" w:rsidRPr="7E656072">
        <w:rPr>
          <w:rFonts w:ascii="Open Sans" w:hAnsi="Open Sans" w:cs="Open Sans"/>
          <w:color w:val="000000" w:themeColor="text1"/>
          <w:sz w:val="20"/>
          <w:szCs w:val="20"/>
        </w:rPr>
        <w:t xml:space="preserve">polegają na </w:t>
      </w:r>
      <w:r w:rsidR="00C5396A" w:rsidRPr="7E656072">
        <w:rPr>
          <w:rFonts w:ascii="Open Sans" w:hAnsi="Open Sans" w:cs="Open Sans"/>
          <w:color w:val="000000" w:themeColor="text1"/>
          <w:sz w:val="20"/>
          <w:szCs w:val="20"/>
          <w:u w:val="single"/>
        </w:rPr>
        <w:t>likwidowaniu kolizji drzew z użyciem podnośnika</w:t>
      </w:r>
      <w:r w:rsidR="00C5396A" w:rsidRPr="7E656072">
        <w:rPr>
          <w:rFonts w:ascii="Open Sans" w:hAnsi="Open Sans" w:cs="Open Sans"/>
          <w:color w:val="000000" w:themeColor="text1"/>
          <w:sz w:val="20"/>
          <w:szCs w:val="20"/>
        </w:rPr>
        <w:t xml:space="preserve"> oraz/lub w </w:t>
      </w:r>
      <w:r w:rsidR="000A24C6" w:rsidRPr="7E656072">
        <w:rPr>
          <w:rFonts w:ascii="Open Sans" w:hAnsi="Open Sans" w:cs="Open Sans"/>
          <w:color w:val="000000" w:themeColor="text1"/>
          <w:sz w:val="20"/>
          <w:szCs w:val="20"/>
        </w:rPr>
        <w:t>przypadkach,</w:t>
      </w:r>
      <w:r w:rsidR="00C5396A" w:rsidRPr="7E656072">
        <w:rPr>
          <w:rFonts w:ascii="Open Sans" w:hAnsi="Open Sans" w:cs="Open Sans"/>
          <w:color w:val="000000" w:themeColor="text1"/>
          <w:sz w:val="20"/>
          <w:szCs w:val="20"/>
        </w:rPr>
        <w:t xml:space="preserve"> gdy </w:t>
      </w:r>
      <w:r w:rsidR="00C5396A" w:rsidRPr="7E656072">
        <w:rPr>
          <w:rFonts w:ascii="Open Sans" w:hAnsi="Open Sans" w:cs="Open Sans"/>
          <w:sz w:val="20"/>
          <w:szCs w:val="20"/>
        </w:rPr>
        <w:t xml:space="preserve">konieczne jest uzyskanie przez Wykonawcę uzgodnień i poniesienie dodatkowych opłat związanych z odłączeniem urządzeń od zasilania prądu. </w:t>
      </w:r>
    </w:p>
    <w:p w14:paraId="0626F3E8" w14:textId="721829DD" w:rsidR="00C5396A" w:rsidRDefault="00C5396A" w:rsidP="00C5396A">
      <w:pPr>
        <w:tabs>
          <w:tab w:val="num" w:pos="426"/>
        </w:tabs>
        <w:jc w:val="both"/>
        <w:rPr>
          <w:rFonts w:ascii="Open Sans" w:hAnsi="Open Sans" w:cs="Open Sans"/>
          <w:color w:val="000000" w:themeColor="text1"/>
          <w:sz w:val="20"/>
          <w:szCs w:val="20"/>
        </w:rPr>
      </w:pPr>
      <w:r w:rsidRPr="7E656072">
        <w:rPr>
          <w:rFonts w:ascii="Open Sans" w:hAnsi="Open Sans" w:cs="Open Sans"/>
          <w:color w:val="000000" w:themeColor="text1"/>
          <w:sz w:val="20"/>
          <w:szCs w:val="20"/>
        </w:rPr>
        <w:t xml:space="preserve">Cena musi uwzględniać pracą podnośnika oraz inne koszty </w:t>
      </w:r>
      <w:r w:rsidRPr="000C5893">
        <w:rPr>
          <w:rFonts w:ascii="Open Sans" w:hAnsi="Open Sans" w:cs="Open Sans"/>
          <w:color w:val="000000" w:themeColor="text1"/>
          <w:sz w:val="20"/>
          <w:szCs w:val="20"/>
        </w:rPr>
        <w:t xml:space="preserve">wskazane w §3 ust. </w:t>
      </w:r>
      <w:r w:rsidR="000C5893" w:rsidRPr="00873DB5">
        <w:rPr>
          <w:rFonts w:ascii="Open Sans" w:hAnsi="Open Sans" w:cs="Open Sans"/>
          <w:color w:val="000000" w:themeColor="text1"/>
          <w:sz w:val="20"/>
          <w:szCs w:val="20"/>
        </w:rPr>
        <w:t xml:space="preserve">21 </w:t>
      </w:r>
      <w:r w:rsidRPr="000C5893">
        <w:rPr>
          <w:rFonts w:ascii="Open Sans" w:hAnsi="Open Sans" w:cs="Open Sans"/>
          <w:color w:val="000000" w:themeColor="text1"/>
          <w:sz w:val="20"/>
          <w:szCs w:val="20"/>
        </w:rPr>
        <w:t>Umowy.</w:t>
      </w:r>
    </w:p>
    <w:p w14:paraId="0FDA8A95" w14:textId="77777777" w:rsidR="00C5396A" w:rsidRDefault="00C5396A" w:rsidP="00DF5432">
      <w:pPr>
        <w:tabs>
          <w:tab w:val="num" w:pos="426"/>
        </w:tabs>
        <w:jc w:val="both"/>
        <w:rPr>
          <w:rFonts w:ascii="Open Sans" w:hAnsi="Open Sans" w:cs="Open Sans"/>
          <w:color w:val="000000" w:themeColor="text1"/>
          <w:sz w:val="20"/>
          <w:szCs w:val="20"/>
        </w:rPr>
      </w:pPr>
    </w:p>
    <w:p w14:paraId="5F27774A" w14:textId="260102F0" w:rsidR="00DF5432" w:rsidRPr="00C81728" w:rsidRDefault="00DF5432" w:rsidP="00DF5432">
      <w:pPr>
        <w:tabs>
          <w:tab w:val="num" w:pos="426"/>
        </w:tabs>
        <w:jc w:val="both"/>
        <w:rPr>
          <w:rFonts w:ascii="Open Sans" w:hAnsi="Open Sans" w:cs="Open Sans"/>
          <w:color w:val="000000" w:themeColor="text1"/>
          <w:sz w:val="20"/>
          <w:szCs w:val="20"/>
        </w:rPr>
      </w:pPr>
      <w:r w:rsidRPr="00C81728">
        <w:rPr>
          <w:rFonts w:ascii="Open Sans" w:hAnsi="Open Sans" w:cs="Open Sans"/>
          <w:color w:val="000000" w:themeColor="text1"/>
          <w:sz w:val="20"/>
          <w:szCs w:val="20"/>
        </w:rPr>
        <w:t>W przypadku odsłaniania kolizji z obiektami technicznymi (latarniami, sygnalizatorami świetlnymi i znakami drogowym, itp.) należy wykonać zdjęcia przed i po wykonaniu cięć.</w:t>
      </w:r>
    </w:p>
    <w:p w14:paraId="693D129D" w14:textId="66FFF7D6" w:rsidR="00DF5432" w:rsidRDefault="00DF5432" w:rsidP="00827909">
      <w:pPr>
        <w:tabs>
          <w:tab w:val="left" w:pos="426"/>
        </w:tabs>
        <w:jc w:val="both"/>
        <w:rPr>
          <w:rFonts w:ascii="Open Sans" w:hAnsi="Open Sans" w:cs="Open Sans"/>
          <w:color w:val="000000" w:themeColor="text1"/>
          <w:sz w:val="20"/>
          <w:szCs w:val="20"/>
        </w:rPr>
      </w:pPr>
    </w:p>
    <w:p w14:paraId="58F638F8" w14:textId="77777777" w:rsidR="00C85628" w:rsidRPr="00827909" w:rsidRDefault="00C85628" w:rsidP="00C85628">
      <w:pPr>
        <w:ind w:left="426"/>
        <w:jc w:val="both"/>
        <w:rPr>
          <w:rFonts w:ascii="Open Sans" w:hAnsi="Open Sans" w:cs="Open Sans"/>
          <w:color w:val="000000" w:themeColor="text1"/>
          <w:sz w:val="20"/>
          <w:szCs w:val="20"/>
          <w:u w:val="single"/>
        </w:rPr>
      </w:pPr>
      <w:r w:rsidRPr="00827909">
        <w:rPr>
          <w:rFonts w:ascii="Open Sans" w:hAnsi="Open Sans" w:cs="Open Sans"/>
          <w:color w:val="000000" w:themeColor="text1"/>
          <w:sz w:val="20"/>
          <w:szCs w:val="20"/>
          <w:u w:val="single"/>
        </w:rPr>
        <w:t>Sposób i kolejność wykonywania prac:</w:t>
      </w:r>
    </w:p>
    <w:p w14:paraId="38E36C52" w14:textId="77777777" w:rsidR="001B5688" w:rsidRPr="00CC7192" w:rsidRDefault="1C402796" w:rsidP="001B5688">
      <w:pPr>
        <w:pStyle w:val="Akapitzlist"/>
        <w:numPr>
          <w:ilvl w:val="0"/>
          <w:numId w:val="44"/>
        </w:numPr>
        <w:ind w:left="851"/>
        <w:jc w:val="both"/>
        <w:rPr>
          <w:rFonts w:ascii="Open Sans" w:hAnsi="Open Sans" w:cs="Open Sans"/>
          <w:color w:val="000000" w:themeColor="text1"/>
          <w:sz w:val="20"/>
          <w:szCs w:val="20"/>
        </w:rPr>
      </w:pPr>
      <w:r w:rsidRPr="283CFCB8">
        <w:rPr>
          <w:rFonts w:ascii="Open Sans" w:hAnsi="Open Sans" w:cs="Open Sans"/>
          <w:color w:val="000000" w:themeColor="text1"/>
          <w:sz w:val="20"/>
          <w:szCs w:val="20"/>
        </w:rPr>
        <w:t>wykonanie cięć czystym odkażonym narzędziem w przypadku użycia narzędzi ręcznych;</w:t>
      </w:r>
    </w:p>
    <w:p w14:paraId="5218AA41" w14:textId="77777777" w:rsidR="00C85628" w:rsidRPr="00CC7192" w:rsidRDefault="77816815" w:rsidP="00E22B46">
      <w:pPr>
        <w:pStyle w:val="Akapitzlist"/>
        <w:numPr>
          <w:ilvl w:val="0"/>
          <w:numId w:val="44"/>
        </w:numPr>
        <w:ind w:left="851"/>
        <w:jc w:val="both"/>
        <w:rPr>
          <w:rFonts w:ascii="Open Sans" w:hAnsi="Open Sans" w:cs="Open Sans"/>
          <w:color w:val="000000" w:themeColor="text1"/>
          <w:sz w:val="20"/>
          <w:szCs w:val="20"/>
        </w:rPr>
      </w:pPr>
      <w:r w:rsidRPr="283CFCB8">
        <w:rPr>
          <w:rFonts w:ascii="Open Sans" w:hAnsi="Open Sans" w:cs="Open Sans"/>
          <w:color w:val="000000" w:themeColor="text1"/>
          <w:sz w:val="20"/>
          <w:szCs w:val="20"/>
        </w:rPr>
        <w:t>uprzątnięcie terenu wokół drzewa (zamiecenie nawierzchni lub wygrabienie trawnika</w:t>
      </w:r>
      <w:r w:rsidR="00C85628">
        <w:br/>
      </w:r>
      <w:r w:rsidRPr="283CFCB8">
        <w:rPr>
          <w:rFonts w:ascii="Open Sans" w:hAnsi="Open Sans" w:cs="Open Sans"/>
          <w:color w:val="000000" w:themeColor="text1"/>
          <w:sz w:val="20"/>
          <w:szCs w:val="20"/>
        </w:rPr>
        <w:t>z drobnych gałązek);</w:t>
      </w:r>
    </w:p>
    <w:p w14:paraId="23F32039" w14:textId="19DE5028" w:rsidR="00F51BBE" w:rsidRPr="00CC7192" w:rsidRDefault="77816815" w:rsidP="00E22B46">
      <w:pPr>
        <w:pStyle w:val="Akapitzlist"/>
        <w:numPr>
          <w:ilvl w:val="0"/>
          <w:numId w:val="44"/>
        </w:numPr>
        <w:ind w:left="851"/>
        <w:jc w:val="both"/>
        <w:rPr>
          <w:rFonts w:ascii="Open Sans" w:hAnsi="Open Sans" w:cs="Open Sans"/>
          <w:color w:val="000000" w:themeColor="text1"/>
          <w:sz w:val="20"/>
          <w:szCs w:val="20"/>
        </w:rPr>
      </w:pPr>
      <w:r w:rsidRPr="283CFCB8">
        <w:rPr>
          <w:rFonts w:ascii="Open Sans" w:hAnsi="Open Sans" w:cs="Open Sans"/>
          <w:color w:val="000000" w:themeColor="text1"/>
          <w:sz w:val="20"/>
          <w:szCs w:val="20"/>
        </w:rPr>
        <w:t xml:space="preserve">wywóz i utylizacja pozyskanego materiału (konarów, gałęzi) do godziny 8.00 następnego </w:t>
      </w:r>
      <w:r w:rsidR="2E8D077B" w:rsidRPr="283CFCB8">
        <w:rPr>
          <w:rFonts w:ascii="Open Sans" w:hAnsi="Open Sans" w:cs="Open Sans"/>
          <w:color w:val="000000" w:themeColor="text1"/>
          <w:sz w:val="20"/>
          <w:szCs w:val="20"/>
        </w:rPr>
        <w:t>dnia lub w innym terminie - tylko po uzgodnieniu z Zamawiającym</w:t>
      </w:r>
      <w:r w:rsidR="00873DB5">
        <w:rPr>
          <w:rFonts w:ascii="Open Sans" w:hAnsi="Open Sans" w:cs="Open Sans"/>
          <w:color w:val="000000" w:themeColor="text1"/>
          <w:sz w:val="20"/>
          <w:szCs w:val="20"/>
        </w:rPr>
        <w:t>.</w:t>
      </w:r>
    </w:p>
    <w:p w14:paraId="16829D55" w14:textId="75C0F3D7" w:rsidR="080C1A16" w:rsidRDefault="080C1A16" w:rsidP="00873DB5">
      <w:pPr>
        <w:pStyle w:val="Akapitzlist"/>
        <w:ind w:left="851"/>
        <w:jc w:val="both"/>
        <w:rPr>
          <w:rFonts w:ascii="Open Sans" w:hAnsi="Open Sans" w:cs="Open Sans"/>
          <w:color w:val="000000" w:themeColor="text1"/>
        </w:rPr>
      </w:pPr>
    </w:p>
    <w:p w14:paraId="3077CF72" w14:textId="3563B95C" w:rsidR="00040E7F" w:rsidRDefault="7537A5C9" w:rsidP="00B10857">
      <w:pPr>
        <w:pStyle w:val="Nagwek1"/>
      </w:pPr>
      <w:r w:rsidRPr="00403C10">
        <w:t xml:space="preserve"> </w:t>
      </w:r>
      <w:bookmarkStart w:id="51" w:name="_Toc156832368"/>
      <w:r w:rsidR="278C4102" w:rsidRPr="080C1A16">
        <w:t>Zakładanie</w:t>
      </w:r>
      <w:r w:rsidR="0453F747" w:rsidRPr="00873DB5">
        <w:t xml:space="preserve"> wiąza</w:t>
      </w:r>
      <w:r w:rsidR="0385A727">
        <w:t>ń w koronach drzew</w:t>
      </w:r>
      <w:bookmarkEnd w:id="51"/>
    </w:p>
    <w:p w14:paraId="05558DDE" w14:textId="77777777" w:rsidR="00B10857" w:rsidRPr="00873DB5" w:rsidRDefault="00B10857" w:rsidP="00873DB5">
      <w:pPr>
        <w:rPr>
          <w:rFonts w:eastAsiaTheme="majorEastAsia"/>
        </w:rPr>
      </w:pPr>
    </w:p>
    <w:p w14:paraId="127D8BFA" w14:textId="645D2D05" w:rsidR="658E4F5C" w:rsidRDefault="658E4F5C" w:rsidP="080C1A16">
      <w:pPr>
        <w:tabs>
          <w:tab w:val="num" w:pos="426"/>
        </w:tabs>
        <w:jc w:val="both"/>
        <w:rPr>
          <w:rFonts w:ascii="Open Sans" w:hAnsi="Open Sans" w:cs="Open Sans"/>
          <w:color w:val="000000" w:themeColor="text1"/>
          <w:sz w:val="20"/>
          <w:szCs w:val="20"/>
          <w:u w:val="single"/>
        </w:rPr>
      </w:pPr>
      <w:r w:rsidRPr="080C1A16">
        <w:rPr>
          <w:rFonts w:ascii="Open Sans" w:hAnsi="Open Sans" w:cs="Open Sans"/>
          <w:color w:val="000000" w:themeColor="text1"/>
          <w:sz w:val="20"/>
          <w:szCs w:val="20"/>
          <w:u w:val="single"/>
        </w:rPr>
        <w:t>Cena uwzględnia 1 sztukę wiązania</w:t>
      </w:r>
      <w:r w:rsidR="0E5774DF" w:rsidRPr="080C1A16">
        <w:rPr>
          <w:rFonts w:ascii="Open Sans" w:hAnsi="Open Sans" w:cs="Open Sans"/>
          <w:color w:val="000000" w:themeColor="text1"/>
          <w:sz w:val="20"/>
          <w:szCs w:val="20"/>
          <w:u w:val="single"/>
        </w:rPr>
        <w:t xml:space="preserve"> do zamontowania na drzewie.</w:t>
      </w:r>
    </w:p>
    <w:p w14:paraId="15D3001E" w14:textId="54B61D28" w:rsidR="080C1A16" w:rsidRDefault="080C1A16" w:rsidP="080C1A16">
      <w:pPr>
        <w:tabs>
          <w:tab w:val="num" w:pos="426"/>
        </w:tabs>
        <w:jc w:val="both"/>
        <w:rPr>
          <w:rFonts w:ascii="Open Sans" w:hAnsi="Open Sans" w:cs="Open Sans"/>
          <w:color w:val="000000" w:themeColor="text1"/>
          <w:sz w:val="20"/>
          <w:szCs w:val="20"/>
          <w:u w:val="single"/>
        </w:rPr>
      </w:pPr>
    </w:p>
    <w:p w14:paraId="7F802805" w14:textId="10F98386" w:rsidR="00302A0D" w:rsidRDefault="00302A0D">
      <w:pPr>
        <w:pStyle w:val="Akapitzlist"/>
        <w:spacing w:line="257" w:lineRule="auto"/>
        <w:ind w:left="0"/>
        <w:jc w:val="both"/>
        <w:rPr>
          <w:rFonts w:ascii="Open Sans" w:eastAsia="Open Sans" w:hAnsi="Open Sans" w:cs="Open Sans"/>
          <w:sz w:val="20"/>
          <w:szCs w:val="20"/>
        </w:rPr>
      </w:pPr>
      <w:r>
        <w:rPr>
          <w:rFonts w:ascii="Open Sans" w:eastAsia="Open Sans" w:hAnsi="Open Sans" w:cs="Open Sans"/>
          <w:sz w:val="20"/>
          <w:szCs w:val="20"/>
        </w:rPr>
        <w:t>Zamawiający prze</w:t>
      </w:r>
      <w:r w:rsidR="00E104B2">
        <w:rPr>
          <w:rFonts w:ascii="Open Sans" w:eastAsia="Open Sans" w:hAnsi="Open Sans" w:cs="Open Sans"/>
          <w:sz w:val="20"/>
          <w:szCs w:val="20"/>
        </w:rPr>
        <w:t>widuje do montażu wiązania st</w:t>
      </w:r>
      <w:r w:rsidR="00042360">
        <w:rPr>
          <w:rFonts w:ascii="Open Sans" w:eastAsia="Open Sans" w:hAnsi="Open Sans" w:cs="Open Sans"/>
          <w:sz w:val="20"/>
          <w:szCs w:val="20"/>
        </w:rPr>
        <w:t>a</w:t>
      </w:r>
      <w:r w:rsidR="00E104B2">
        <w:rPr>
          <w:rFonts w:ascii="Open Sans" w:eastAsia="Open Sans" w:hAnsi="Open Sans" w:cs="Open Sans"/>
          <w:sz w:val="20"/>
          <w:szCs w:val="20"/>
        </w:rPr>
        <w:t>tyczne i dynamiczne.</w:t>
      </w:r>
    </w:p>
    <w:p w14:paraId="01AC76E3" w14:textId="77777777" w:rsidR="00042360" w:rsidRDefault="00042360">
      <w:pPr>
        <w:pStyle w:val="Akapitzlist"/>
        <w:spacing w:line="257" w:lineRule="auto"/>
        <w:ind w:left="0"/>
        <w:jc w:val="both"/>
        <w:rPr>
          <w:rFonts w:ascii="Open Sans" w:eastAsia="Open Sans" w:hAnsi="Open Sans" w:cs="Open Sans"/>
          <w:sz w:val="20"/>
          <w:szCs w:val="20"/>
        </w:rPr>
      </w:pPr>
    </w:p>
    <w:p w14:paraId="64E4EB2B" w14:textId="5F00367D" w:rsidR="00040E7F" w:rsidRPr="006C4F45" w:rsidRDefault="0453F747" w:rsidP="00873DB5">
      <w:pPr>
        <w:pStyle w:val="Akapitzlist"/>
        <w:spacing w:line="257" w:lineRule="auto"/>
        <w:ind w:left="0"/>
        <w:jc w:val="both"/>
        <w:rPr>
          <w:rFonts w:ascii="Open Sans" w:eastAsia="Open Sans" w:hAnsi="Open Sans" w:cs="Open Sans"/>
          <w:sz w:val="20"/>
          <w:szCs w:val="20"/>
        </w:rPr>
      </w:pPr>
      <w:r w:rsidRPr="00873DB5">
        <w:rPr>
          <w:rFonts w:ascii="Open Sans" w:eastAsia="Open Sans" w:hAnsi="Open Sans" w:cs="Open Sans"/>
          <w:sz w:val="20"/>
          <w:szCs w:val="20"/>
        </w:rPr>
        <w:t>Wykonawca jest zobowiązany do prawidłowego zamontowania wiązania, tj. według zaleceń producenta. Nie dopuszcza się (poza sytuacjami uzgodnionymi uprzednio z Zamawiającym) zmiany sposobu montażu wiązań oraz ich modyfikację, pomijania niektórych elementów wiązań wbrew zaleceniom producenta. W przypadku zmiany sposobu wykonania wiązania</w:t>
      </w:r>
      <w:r w:rsidR="4815AE1E" w:rsidRPr="080C1A16">
        <w:rPr>
          <w:rFonts w:ascii="Open Sans" w:eastAsia="Open Sans" w:hAnsi="Open Sans" w:cs="Open Sans"/>
          <w:sz w:val="20"/>
          <w:szCs w:val="20"/>
        </w:rPr>
        <w:t xml:space="preserve"> konieczne jest wcześniejsze uzgodnienie zakresu </w:t>
      </w:r>
      <w:r w:rsidR="00E50CFE">
        <w:rPr>
          <w:rFonts w:ascii="Open Sans" w:eastAsia="Open Sans" w:hAnsi="Open Sans" w:cs="Open Sans"/>
          <w:sz w:val="20"/>
          <w:szCs w:val="20"/>
        </w:rPr>
        <w:t>modyfikacji</w:t>
      </w:r>
      <w:r w:rsidR="4815AE1E" w:rsidRPr="080C1A16">
        <w:rPr>
          <w:rFonts w:ascii="Open Sans" w:eastAsia="Open Sans" w:hAnsi="Open Sans" w:cs="Open Sans"/>
          <w:sz w:val="20"/>
          <w:szCs w:val="20"/>
        </w:rPr>
        <w:t xml:space="preserve"> z Zamawiającym</w:t>
      </w:r>
      <w:r w:rsidR="009B55D5">
        <w:rPr>
          <w:rFonts w:ascii="Open Sans" w:eastAsia="Open Sans" w:hAnsi="Open Sans" w:cs="Open Sans"/>
          <w:sz w:val="20"/>
          <w:szCs w:val="20"/>
        </w:rPr>
        <w:t xml:space="preserve">. </w:t>
      </w:r>
      <w:r w:rsidRPr="00873DB5">
        <w:rPr>
          <w:rFonts w:ascii="Open Sans" w:eastAsia="Open Sans" w:hAnsi="Open Sans" w:cs="Open Sans"/>
          <w:sz w:val="20"/>
          <w:szCs w:val="20"/>
        </w:rPr>
        <w:t>Wykonawca przedstawi na piśmie powód i uzasadnienie modyfikacji</w:t>
      </w:r>
      <w:r w:rsidR="25158DC8" w:rsidRPr="080C1A16">
        <w:rPr>
          <w:rFonts w:ascii="Open Sans" w:eastAsia="Open Sans" w:hAnsi="Open Sans" w:cs="Open Sans"/>
          <w:sz w:val="20"/>
          <w:szCs w:val="20"/>
        </w:rPr>
        <w:t>.</w:t>
      </w:r>
    </w:p>
    <w:p w14:paraId="391B417E" w14:textId="10EFD2B1" w:rsidR="00040E7F" w:rsidRPr="006C4F45" w:rsidRDefault="00040E7F" w:rsidP="080C1A16">
      <w:pPr>
        <w:pStyle w:val="Akapitzlist"/>
        <w:spacing w:line="257" w:lineRule="auto"/>
        <w:ind w:left="0"/>
        <w:jc w:val="both"/>
        <w:rPr>
          <w:rFonts w:ascii="Open Sans" w:eastAsia="Open Sans" w:hAnsi="Open Sans" w:cs="Open Sans"/>
          <w:sz w:val="20"/>
          <w:szCs w:val="20"/>
        </w:rPr>
      </w:pPr>
    </w:p>
    <w:p w14:paraId="75901A35" w14:textId="521F2390" w:rsidR="00040E7F" w:rsidRPr="006C4F45" w:rsidRDefault="47D3FF5E" w:rsidP="080C1A16">
      <w:pPr>
        <w:spacing w:line="259" w:lineRule="auto"/>
        <w:jc w:val="both"/>
        <w:rPr>
          <w:rFonts w:ascii="Open Sans" w:eastAsia="Open Sans" w:hAnsi="Open Sans" w:cs="Open Sans"/>
          <w:sz w:val="20"/>
          <w:szCs w:val="20"/>
        </w:rPr>
      </w:pPr>
      <w:r w:rsidRPr="080C1A16">
        <w:rPr>
          <w:rFonts w:ascii="Open Sans" w:eastAsia="Open Sans" w:hAnsi="Open Sans" w:cs="Open Sans"/>
          <w:sz w:val="20"/>
          <w:szCs w:val="20"/>
        </w:rPr>
        <w:t>Wykonawca</w:t>
      </w:r>
      <w:r w:rsidR="55E139CB" w:rsidRPr="080C1A16">
        <w:rPr>
          <w:rFonts w:ascii="Open Sans" w:eastAsia="Open Sans" w:hAnsi="Open Sans" w:cs="Open Sans"/>
          <w:sz w:val="20"/>
          <w:szCs w:val="20"/>
        </w:rPr>
        <w:t xml:space="preserve"> </w:t>
      </w:r>
      <w:r w:rsidR="6D71FB31" w:rsidRPr="080C1A16">
        <w:rPr>
          <w:rFonts w:ascii="Open Sans" w:eastAsia="Open Sans" w:hAnsi="Open Sans" w:cs="Open Sans"/>
          <w:sz w:val="20"/>
          <w:szCs w:val="20"/>
        </w:rPr>
        <w:t>w</w:t>
      </w:r>
      <w:r w:rsidR="7704C03A" w:rsidRPr="080C1A16">
        <w:rPr>
          <w:rFonts w:ascii="Open Sans" w:eastAsia="Open Sans" w:hAnsi="Open Sans" w:cs="Open Sans"/>
          <w:sz w:val="20"/>
          <w:szCs w:val="20"/>
        </w:rPr>
        <w:t xml:space="preserve"> raporcie z wykonanego montażu wiązania/wiązań przedstawi</w:t>
      </w:r>
      <w:r w:rsidR="4331A8C1" w:rsidRPr="080C1A16">
        <w:rPr>
          <w:rFonts w:ascii="Open Sans" w:eastAsia="Open Sans" w:hAnsi="Open Sans" w:cs="Open Sans"/>
          <w:sz w:val="20"/>
          <w:szCs w:val="20"/>
        </w:rPr>
        <w:t xml:space="preserve"> konfigurację wiązania, ich zamontowaną liczbę na drzewie, sposób montażu oraz jakiego</w:t>
      </w:r>
      <w:r w:rsidR="6FD60DB9" w:rsidRPr="080C1A16">
        <w:rPr>
          <w:rFonts w:ascii="Open Sans" w:eastAsia="Open Sans" w:hAnsi="Open Sans" w:cs="Open Sans"/>
          <w:sz w:val="20"/>
          <w:szCs w:val="20"/>
        </w:rPr>
        <w:t xml:space="preserve"> atestowanego systemu </w:t>
      </w:r>
      <w:r w:rsidR="73A82C3A" w:rsidRPr="080C1A16">
        <w:rPr>
          <w:rFonts w:ascii="Open Sans" w:eastAsia="Open Sans" w:hAnsi="Open Sans" w:cs="Open Sans"/>
          <w:sz w:val="20"/>
          <w:szCs w:val="20"/>
        </w:rPr>
        <w:t>wiązań</w:t>
      </w:r>
      <w:r w:rsidRPr="080C1A16">
        <w:rPr>
          <w:rFonts w:ascii="Open Sans" w:eastAsia="Open Sans" w:hAnsi="Open Sans" w:cs="Open Sans"/>
          <w:sz w:val="20"/>
          <w:szCs w:val="20"/>
        </w:rPr>
        <w:t xml:space="preserve"> </w:t>
      </w:r>
      <w:r w:rsidR="64552F30" w:rsidRPr="080C1A16">
        <w:rPr>
          <w:rFonts w:ascii="Open Sans" w:eastAsia="Open Sans" w:hAnsi="Open Sans" w:cs="Open Sans"/>
          <w:sz w:val="20"/>
          <w:szCs w:val="20"/>
        </w:rPr>
        <w:t>użył z</w:t>
      </w:r>
      <w:r w:rsidRPr="080C1A16">
        <w:rPr>
          <w:rFonts w:ascii="Open Sans" w:eastAsia="Open Sans" w:hAnsi="Open Sans" w:cs="Open Sans"/>
          <w:sz w:val="20"/>
          <w:szCs w:val="20"/>
        </w:rPr>
        <w:t xml:space="preserve"> </w:t>
      </w:r>
      <w:r w:rsidR="6F449906" w:rsidRPr="080C1A16">
        <w:rPr>
          <w:rFonts w:ascii="Open Sans" w:eastAsia="Open Sans" w:hAnsi="Open Sans" w:cs="Open Sans"/>
          <w:sz w:val="20"/>
          <w:szCs w:val="20"/>
        </w:rPr>
        <w:t xml:space="preserve">wyszczególnieniem </w:t>
      </w:r>
      <w:r w:rsidRPr="080C1A16">
        <w:rPr>
          <w:rFonts w:ascii="Open Sans" w:eastAsia="Open Sans" w:hAnsi="Open Sans" w:cs="Open Sans"/>
          <w:sz w:val="20"/>
          <w:szCs w:val="20"/>
        </w:rPr>
        <w:t>użytych elementów oraz</w:t>
      </w:r>
      <w:r w:rsidR="6DF62D53" w:rsidRPr="080C1A16">
        <w:rPr>
          <w:rFonts w:ascii="Open Sans" w:eastAsia="Open Sans" w:hAnsi="Open Sans" w:cs="Open Sans"/>
          <w:sz w:val="20"/>
          <w:szCs w:val="20"/>
        </w:rPr>
        <w:t xml:space="preserve"> na ż</w:t>
      </w:r>
      <w:r w:rsidR="1183B725" w:rsidRPr="080C1A16">
        <w:rPr>
          <w:rFonts w:ascii="Open Sans" w:eastAsia="Open Sans" w:hAnsi="Open Sans" w:cs="Open Sans"/>
          <w:sz w:val="20"/>
          <w:szCs w:val="20"/>
        </w:rPr>
        <w:t>ą</w:t>
      </w:r>
      <w:r w:rsidR="6DF62D53" w:rsidRPr="080C1A16">
        <w:rPr>
          <w:rFonts w:ascii="Open Sans" w:eastAsia="Open Sans" w:hAnsi="Open Sans" w:cs="Open Sans"/>
          <w:sz w:val="20"/>
          <w:szCs w:val="20"/>
        </w:rPr>
        <w:t xml:space="preserve">danie </w:t>
      </w:r>
      <w:r w:rsidR="49140D03" w:rsidRPr="080C1A16">
        <w:rPr>
          <w:rFonts w:ascii="Open Sans" w:eastAsia="Open Sans" w:hAnsi="Open Sans" w:cs="Open Sans"/>
          <w:sz w:val="20"/>
          <w:szCs w:val="20"/>
        </w:rPr>
        <w:t>Z</w:t>
      </w:r>
      <w:r w:rsidR="6DF62D53" w:rsidRPr="080C1A16">
        <w:rPr>
          <w:rFonts w:ascii="Open Sans" w:eastAsia="Open Sans" w:hAnsi="Open Sans" w:cs="Open Sans"/>
          <w:sz w:val="20"/>
          <w:szCs w:val="20"/>
        </w:rPr>
        <w:t>amawiającego przedstawi</w:t>
      </w:r>
      <w:r w:rsidRPr="080C1A16">
        <w:rPr>
          <w:rFonts w:ascii="Open Sans" w:eastAsia="Open Sans" w:hAnsi="Open Sans" w:cs="Open Sans"/>
          <w:sz w:val="20"/>
          <w:szCs w:val="20"/>
        </w:rPr>
        <w:t xml:space="preserve"> gwarancje producenta</w:t>
      </w:r>
      <w:r w:rsidR="65566316" w:rsidRPr="080C1A16">
        <w:rPr>
          <w:rFonts w:ascii="Open Sans" w:eastAsia="Open Sans" w:hAnsi="Open Sans" w:cs="Open Sans"/>
          <w:sz w:val="20"/>
          <w:szCs w:val="20"/>
        </w:rPr>
        <w:t xml:space="preserve"> użytych materiałów</w:t>
      </w:r>
      <w:r w:rsidRPr="080C1A16">
        <w:rPr>
          <w:rFonts w:ascii="Open Sans" w:eastAsia="Open Sans" w:hAnsi="Open Sans" w:cs="Open Sans"/>
          <w:sz w:val="20"/>
          <w:szCs w:val="20"/>
        </w:rPr>
        <w:t>.</w:t>
      </w:r>
    </w:p>
    <w:p w14:paraId="7446D04A" w14:textId="2858E531" w:rsidR="00040E7F" w:rsidRPr="006C4F45" w:rsidRDefault="00040E7F" w:rsidP="080C1A16">
      <w:pPr>
        <w:pStyle w:val="Akapitzlist"/>
        <w:spacing w:line="257" w:lineRule="auto"/>
        <w:ind w:left="0"/>
        <w:jc w:val="both"/>
        <w:rPr>
          <w:rFonts w:ascii="Open Sans" w:eastAsia="Open Sans" w:hAnsi="Open Sans" w:cs="Open Sans"/>
          <w:sz w:val="20"/>
          <w:szCs w:val="20"/>
        </w:rPr>
      </w:pPr>
    </w:p>
    <w:p w14:paraId="53972D40" w14:textId="549427EF" w:rsidR="00040E7F" w:rsidRPr="006C4F45" w:rsidRDefault="1284D76A" w:rsidP="00873DB5">
      <w:pPr>
        <w:pStyle w:val="Akapitzlist"/>
        <w:spacing w:line="257" w:lineRule="auto"/>
        <w:ind w:left="0"/>
        <w:jc w:val="both"/>
        <w:rPr>
          <w:rFonts w:ascii="Open Sans" w:hAnsi="Open Sans" w:cs="Open Sans"/>
          <w:color w:val="000000" w:themeColor="text1"/>
          <w:sz w:val="20"/>
          <w:szCs w:val="20"/>
          <w:u w:val="single"/>
        </w:rPr>
      </w:pPr>
      <w:r w:rsidRPr="080C1A16">
        <w:rPr>
          <w:rFonts w:ascii="Open Sans" w:hAnsi="Open Sans" w:cs="Open Sans"/>
          <w:color w:val="000000" w:themeColor="text1"/>
          <w:sz w:val="20"/>
          <w:szCs w:val="20"/>
          <w:u w:val="single"/>
        </w:rPr>
        <w:t>Sposób wykonywania prac:</w:t>
      </w:r>
    </w:p>
    <w:p w14:paraId="3AB21D4D" w14:textId="4531A2EA" w:rsidR="00040E7F" w:rsidRPr="00873DB5" w:rsidRDefault="0453F747" w:rsidP="00873DB5">
      <w:pPr>
        <w:pStyle w:val="Akapitzlist"/>
        <w:numPr>
          <w:ilvl w:val="0"/>
          <w:numId w:val="2"/>
        </w:numPr>
        <w:spacing w:line="259" w:lineRule="auto"/>
        <w:jc w:val="both"/>
        <w:rPr>
          <w:rFonts w:ascii="Open Sans" w:hAnsi="Open Sans" w:cs="Open Sans"/>
          <w:color w:val="000000" w:themeColor="text1"/>
          <w:sz w:val="20"/>
          <w:szCs w:val="20"/>
        </w:rPr>
      </w:pPr>
      <w:r w:rsidRPr="00873DB5">
        <w:rPr>
          <w:rFonts w:ascii="Open Sans" w:eastAsia="Open Sans" w:hAnsi="Open Sans" w:cs="Open Sans"/>
          <w:sz w:val="20"/>
          <w:szCs w:val="20"/>
        </w:rPr>
        <w:t>Opasek w</w:t>
      </w:r>
      <w:r w:rsidRPr="00873DB5">
        <w:rPr>
          <w:rFonts w:ascii="Open Sans" w:hAnsi="Open Sans" w:cs="Open Sans"/>
          <w:color w:val="000000" w:themeColor="text1"/>
          <w:sz w:val="20"/>
          <w:szCs w:val="20"/>
        </w:rPr>
        <w:t>iązań nie należy umiejscawiać w rozwidleniach V-kształtnych, gdyż z czasem zarastają (wrastają) w wyniku przyrostu</w:t>
      </w:r>
      <w:r w:rsidR="23733F55" w:rsidRPr="00873DB5">
        <w:rPr>
          <w:rFonts w:ascii="Open Sans" w:hAnsi="Open Sans" w:cs="Open Sans"/>
          <w:color w:val="000000" w:themeColor="text1"/>
          <w:sz w:val="20"/>
          <w:szCs w:val="20"/>
        </w:rPr>
        <w:t xml:space="preserve"> drewna</w:t>
      </w:r>
      <w:r w:rsidRPr="00873DB5">
        <w:rPr>
          <w:rFonts w:ascii="Open Sans" w:hAnsi="Open Sans" w:cs="Open Sans"/>
          <w:color w:val="000000" w:themeColor="text1"/>
          <w:sz w:val="20"/>
          <w:szCs w:val="20"/>
        </w:rPr>
        <w:t xml:space="preserve"> na grubość</w:t>
      </w:r>
      <w:r w:rsidR="7F998348" w:rsidRPr="00873DB5">
        <w:rPr>
          <w:rFonts w:ascii="Open Sans" w:hAnsi="Open Sans" w:cs="Open Sans"/>
          <w:color w:val="000000" w:themeColor="text1"/>
          <w:sz w:val="20"/>
          <w:szCs w:val="20"/>
        </w:rPr>
        <w:t>.</w:t>
      </w:r>
    </w:p>
    <w:p w14:paraId="004A44D3" w14:textId="151D5E20" w:rsidR="00040E7F" w:rsidRPr="00873DB5" w:rsidRDefault="0453F747" w:rsidP="00873DB5">
      <w:pPr>
        <w:pStyle w:val="Akapitzlist"/>
        <w:numPr>
          <w:ilvl w:val="0"/>
          <w:numId w:val="2"/>
        </w:numPr>
        <w:spacing w:line="259" w:lineRule="auto"/>
        <w:jc w:val="both"/>
        <w:rPr>
          <w:rFonts w:ascii="Open Sans" w:hAnsi="Open Sans" w:cs="Open Sans"/>
          <w:color w:val="000000" w:themeColor="text1"/>
          <w:sz w:val="20"/>
          <w:szCs w:val="20"/>
        </w:rPr>
      </w:pPr>
      <w:r w:rsidRPr="00873DB5">
        <w:rPr>
          <w:rFonts w:ascii="Open Sans" w:hAnsi="Open Sans" w:cs="Open Sans"/>
          <w:color w:val="000000" w:themeColor="text1"/>
          <w:sz w:val="20"/>
          <w:szCs w:val="20"/>
        </w:rPr>
        <w:t xml:space="preserve">Wiązania należy zakładać na wysokości około 2/3 wysokości nad rozwidleniem lub też na wysokości ¼ licząc od rozwidlenia. </w:t>
      </w:r>
    </w:p>
    <w:p w14:paraId="69023F63" w14:textId="548178E9" w:rsidR="00040E7F" w:rsidRPr="00873DB5" w:rsidRDefault="0453F747" w:rsidP="00873DB5">
      <w:pPr>
        <w:pStyle w:val="Akapitzlist"/>
        <w:numPr>
          <w:ilvl w:val="0"/>
          <w:numId w:val="2"/>
        </w:numPr>
        <w:spacing w:line="259" w:lineRule="auto"/>
        <w:jc w:val="both"/>
        <w:rPr>
          <w:rFonts w:ascii="Open Sans" w:hAnsi="Open Sans" w:cs="Open Sans"/>
          <w:color w:val="000000" w:themeColor="text1"/>
          <w:sz w:val="20"/>
          <w:szCs w:val="20"/>
        </w:rPr>
      </w:pPr>
      <w:r w:rsidRPr="00873DB5">
        <w:rPr>
          <w:rFonts w:ascii="Open Sans" w:hAnsi="Open Sans" w:cs="Open Sans"/>
          <w:color w:val="000000" w:themeColor="text1"/>
          <w:sz w:val="20"/>
          <w:szCs w:val="20"/>
        </w:rPr>
        <w:t xml:space="preserve">W stanie bezlistnym wiązania powinny być mocowane z lekkim luzem, natomiast w okresie wegetacyjnym lina nie może mieć znaczących luzów, ale też nie powinna być zakładana z napięciem – dotyczy </w:t>
      </w:r>
      <w:r w:rsidR="648CC1BB" w:rsidRPr="080C1A16">
        <w:rPr>
          <w:rFonts w:ascii="Open Sans" w:hAnsi="Open Sans" w:cs="Open Sans"/>
          <w:color w:val="000000" w:themeColor="text1"/>
          <w:sz w:val="20"/>
          <w:szCs w:val="20"/>
        </w:rPr>
        <w:t>montażu</w:t>
      </w:r>
      <w:r w:rsidR="34D8D3B3" w:rsidRPr="080C1A16">
        <w:rPr>
          <w:rFonts w:ascii="Open Sans" w:hAnsi="Open Sans" w:cs="Open Sans"/>
          <w:color w:val="000000" w:themeColor="text1"/>
          <w:sz w:val="20"/>
          <w:szCs w:val="20"/>
        </w:rPr>
        <w:t xml:space="preserve"> wiązania</w:t>
      </w:r>
      <w:r w:rsidR="648CC1BB" w:rsidRPr="080C1A16">
        <w:rPr>
          <w:rFonts w:ascii="Open Sans" w:hAnsi="Open Sans" w:cs="Open Sans"/>
          <w:color w:val="000000" w:themeColor="text1"/>
          <w:sz w:val="20"/>
          <w:szCs w:val="20"/>
        </w:rPr>
        <w:t xml:space="preserve"> w sposób dynamiczny</w:t>
      </w:r>
      <w:r w:rsidRPr="00873DB5">
        <w:rPr>
          <w:rFonts w:ascii="Open Sans" w:hAnsi="Open Sans" w:cs="Open Sans"/>
          <w:color w:val="000000" w:themeColor="text1"/>
          <w:sz w:val="20"/>
          <w:szCs w:val="20"/>
        </w:rPr>
        <w:t xml:space="preserve"> </w:t>
      </w:r>
    </w:p>
    <w:p w14:paraId="680BA04F" w14:textId="332D6974" w:rsidR="00040E7F" w:rsidRPr="00873DB5" w:rsidRDefault="0453F747" w:rsidP="00873DB5">
      <w:pPr>
        <w:pStyle w:val="Akapitzlist"/>
        <w:numPr>
          <w:ilvl w:val="0"/>
          <w:numId w:val="2"/>
        </w:numPr>
        <w:spacing w:line="259" w:lineRule="auto"/>
        <w:jc w:val="both"/>
        <w:rPr>
          <w:rFonts w:ascii="Open Sans" w:hAnsi="Open Sans" w:cs="Open Sans"/>
          <w:color w:val="000000" w:themeColor="text1"/>
          <w:sz w:val="20"/>
          <w:szCs w:val="20"/>
        </w:rPr>
      </w:pPr>
      <w:r w:rsidRPr="00873DB5">
        <w:rPr>
          <w:rFonts w:ascii="Open Sans" w:hAnsi="Open Sans" w:cs="Open Sans"/>
          <w:color w:val="000000" w:themeColor="text1"/>
          <w:sz w:val="20"/>
          <w:szCs w:val="20"/>
        </w:rPr>
        <w:t xml:space="preserve">Wiązanie powinno być tak założone (sposób założenia i miejsce założenia), żeby podczas wiatrów nie obsunęło się. </w:t>
      </w:r>
    </w:p>
    <w:p w14:paraId="2010BD45" w14:textId="2B172697" w:rsidR="00040E7F" w:rsidRPr="00873DB5" w:rsidRDefault="0453F747" w:rsidP="00873DB5">
      <w:pPr>
        <w:pStyle w:val="Akapitzlist"/>
        <w:numPr>
          <w:ilvl w:val="0"/>
          <w:numId w:val="2"/>
        </w:numPr>
        <w:spacing w:line="259" w:lineRule="auto"/>
        <w:jc w:val="both"/>
        <w:rPr>
          <w:rFonts w:ascii="Open Sans" w:hAnsi="Open Sans" w:cs="Open Sans"/>
          <w:color w:val="000000" w:themeColor="text1"/>
          <w:sz w:val="20"/>
          <w:szCs w:val="20"/>
        </w:rPr>
      </w:pPr>
      <w:r w:rsidRPr="00873DB5">
        <w:rPr>
          <w:rFonts w:ascii="Open Sans" w:hAnsi="Open Sans" w:cs="Open Sans"/>
          <w:color w:val="000000" w:themeColor="text1"/>
          <w:sz w:val="20"/>
          <w:szCs w:val="20"/>
        </w:rPr>
        <w:t xml:space="preserve">Wiązane konary muszą znajdować się naprzeciwko siebie. Należy wykluczyć konary </w:t>
      </w:r>
      <w:r w:rsidR="00040E7F">
        <w:br/>
      </w:r>
      <w:r w:rsidRPr="00873DB5">
        <w:rPr>
          <w:rFonts w:ascii="Open Sans" w:hAnsi="Open Sans" w:cs="Open Sans"/>
          <w:color w:val="000000" w:themeColor="text1"/>
          <w:sz w:val="20"/>
          <w:szCs w:val="20"/>
        </w:rPr>
        <w:t>z rozwidleniami V-kształtnymi, które rosną do środka korony. Wiązanie takich konarów może skutkować złamaniem się ich w rozwidleniu.</w:t>
      </w:r>
    </w:p>
    <w:p w14:paraId="165CC49A" w14:textId="35E909BB" w:rsidR="00040E7F" w:rsidRPr="00873DB5" w:rsidRDefault="0453F747" w:rsidP="00873DB5">
      <w:pPr>
        <w:pStyle w:val="Akapitzlist"/>
        <w:numPr>
          <w:ilvl w:val="0"/>
          <w:numId w:val="2"/>
        </w:numPr>
        <w:spacing w:line="259" w:lineRule="auto"/>
        <w:jc w:val="both"/>
        <w:rPr>
          <w:rFonts w:ascii="Open Sans" w:hAnsi="Open Sans" w:cs="Open Sans"/>
          <w:color w:val="000000" w:themeColor="text1"/>
          <w:sz w:val="20"/>
          <w:szCs w:val="20"/>
        </w:rPr>
      </w:pPr>
      <w:r w:rsidRPr="00873DB5">
        <w:rPr>
          <w:rFonts w:ascii="Open Sans" w:hAnsi="Open Sans" w:cs="Open Sans"/>
          <w:color w:val="000000" w:themeColor="text1"/>
          <w:sz w:val="20"/>
          <w:szCs w:val="20"/>
        </w:rPr>
        <w:t xml:space="preserve">Każde wiązanie powinno zostać oznaczone w postaci opaski o </w:t>
      </w:r>
      <w:r w:rsidR="7066DAC6" w:rsidRPr="00873DB5">
        <w:rPr>
          <w:rFonts w:ascii="Open Sans" w:hAnsi="Open Sans" w:cs="Open Sans"/>
          <w:color w:val="000000" w:themeColor="text1"/>
          <w:sz w:val="20"/>
          <w:szCs w:val="20"/>
        </w:rPr>
        <w:t>danym</w:t>
      </w:r>
      <w:r w:rsidRPr="00873DB5">
        <w:rPr>
          <w:rFonts w:ascii="Open Sans" w:hAnsi="Open Sans" w:cs="Open Sans"/>
          <w:color w:val="000000" w:themeColor="text1"/>
          <w:sz w:val="20"/>
          <w:szCs w:val="20"/>
        </w:rPr>
        <w:t xml:space="preserve"> kolorze, przypisanym do danego roku kalendarzowego. </w:t>
      </w:r>
    </w:p>
    <w:p w14:paraId="09B9F36B" w14:textId="57DDD38A" w:rsidR="00040E7F" w:rsidRPr="00873DB5" w:rsidRDefault="0453F747" w:rsidP="00873DB5">
      <w:pPr>
        <w:pStyle w:val="Akapitzlist"/>
        <w:numPr>
          <w:ilvl w:val="0"/>
          <w:numId w:val="2"/>
        </w:numPr>
        <w:spacing w:line="259" w:lineRule="auto"/>
        <w:jc w:val="both"/>
        <w:rPr>
          <w:rFonts w:ascii="Open Sans" w:hAnsi="Open Sans" w:cs="Open Sans"/>
          <w:color w:val="000000" w:themeColor="text1"/>
          <w:sz w:val="20"/>
          <w:szCs w:val="20"/>
        </w:rPr>
      </w:pPr>
      <w:proofErr w:type="spellStart"/>
      <w:r w:rsidRPr="00873DB5">
        <w:rPr>
          <w:rFonts w:ascii="Open Sans" w:hAnsi="Open Sans" w:cs="Open Sans"/>
          <w:color w:val="000000" w:themeColor="text1"/>
          <w:sz w:val="20"/>
          <w:szCs w:val="20"/>
        </w:rPr>
        <w:t>Wplot</w:t>
      </w:r>
      <w:proofErr w:type="spellEnd"/>
      <w:r w:rsidRPr="00873DB5">
        <w:rPr>
          <w:rFonts w:ascii="Open Sans" w:hAnsi="Open Sans" w:cs="Open Sans"/>
          <w:color w:val="000000" w:themeColor="text1"/>
          <w:sz w:val="20"/>
          <w:szCs w:val="20"/>
        </w:rPr>
        <w:t xml:space="preserve"> wiązania musi być zakończony estetycznie oraz tak by była możliwa z ziemi kontrola długości wplecionego odcinka. Zalecanym jest stosowanie pętli jako zapasu dla przyrostu drzewa.</w:t>
      </w:r>
    </w:p>
    <w:p w14:paraId="61517E9B" w14:textId="4DC1FA2A" w:rsidR="00040E7F" w:rsidRPr="00873DB5" w:rsidRDefault="0453F747" w:rsidP="00873DB5">
      <w:pPr>
        <w:pStyle w:val="Akapitzlist"/>
        <w:numPr>
          <w:ilvl w:val="0"/>
          <w:numId w:val="2"/>
        </w:numPr>
        <w:spacing w:line="259" w:lineRule="auto"/>
        <w:jc w:val="both"/>
        <w:rPr>
          <w:rFonts w:ascii="Open Sans" w:hAnsi="Open Sans" w:cs="Open Sans"/>
          <w:color w:val="000000" w:themeColor="text1"/>
          <w:sz w:val="20"/>
          <w:szCs w:val="20"/>
        </w:rPr>
      </w:pPr>
      <w:r w:rsidRPr="00873DB5">
        <w:rPr>
          <w:rFonts w:ascii="Open Sans" w:hAnsi="Open Sans" w:cs="Open Sans"/>
          <w:color w:val="000000" w:themeColor="text1"/>
          <w:sz w:val="20"/>
          <w:szCs w:val="20"/>
        </w:rPr>
        <w:t>Kąty zawarte między równorzędnymi pniami lub konarami powinny być równe.</w:t>
      </w:r>
    </w:p>
    <w:p w14:paraId="7C386771" w14:textId="14734C0B" w:rsidR="00040E7F" w:rsidRPr="00873DB5" w:rsidRDefault="0453F747" w:rsidP="00873DB5">
      <w:pPr>
        <w:pStyle w:val="Akapitzlist"/>
        <w:numPr>
          <w:ilvl w:val="0"/>
          <w:numId w:val="2"/>
        </w:numPr>
        <w:spacing w:line="259" w:lineRule="auto"/>
        <w:jc w:val="both"/>
        <w:rPr>
          <w:rFonts w:ascii="Open Sans" w:hAnsi="Open Sans" w:cs="Open Sans"/>
          <w:color w:val="000000" w:themeColor="text1"/>
          <w:sz w:val="20"/>
          <w:szCs w:val="20"/>
        </w:rPr>
      </w:pPr>
      <w:r w:rsidRPr="00873DB5">
        <w:rPr>
          <w:rFonts w:ascii="Open Sans" w:hAnsi="Open Sans" w:cs="Open Sans"/>
          <w:color w:val="000000" w:themeColor="text1"/>
          <w:sz w:val="20"/>
          <w:szCs w:val="20"/>
        </w:rPr>
        <w:t>Kąt pomiędzy liną a osią pnia lub konaru chronionego powinien być zbliżony do kąta 90°.</w:t>
      </w:r>
    </w:p>
    <w:p w14:paraId="4DD6C504" w14:textId="59C7F231" w:rsidR="00040E7F" w:rsidRPr="00873DB5" w:rsidRDefault="0453F747" w:rsidP="00873DB5">
      <w:pPr>
        <w:pStyle w:val="Akapitzlist"/>
        <w:numPr>
          <w:ilvl w:val="0"/>
          <w:numId w:val="2"/>
        </w:numPr>
        <w:spacing w:line="259" w:lineRule="auto"/>
        <w:jc w:val="both"/>
        <w:rPr>
          <w:rFonts w:ascii="Open Sans" w:hAnsi="Open Sans" w:cs="Open Sans"/>
          <w:color w:val="000000" w:themeColor="text1"/>
          <w:sz w:val="20"/>
          <w:szCs w:val="20"/>
        </w:rPr>
      </w:pPr>
      <w:r w:rsidRPr="00873DB5">
        <w:rPr>
          <w:rFonts w:ascii="Open Sans" w:hAnsi="Open Sans" w:cs="Open Sans"/>
          <w:color w:val="000000" w:themeColor="text1"/>
          <w:sz w:val="20"/>
          <w:szCs w:val="20"/>
        </w:rPr>
        <w:t>Kąt między liną a osią pnia lub konaru do którego montowane jest wiązanie nie powinien być mniejszy niż 60°.</w:t>
      </w:r>
    </w:p>
    <w:p w14:paraId="0C31F519" w14:textId="69915E5B" w:rsidR="00040E7F" w:rsidRPr="00873DB5" w:rsidRDefault="0453F747" w:rsidP="00873DB5">
      <w:pPr>
        <w:pStyle w:val="Akapitzlist"/>
        <w:numPr>
          <w:ilvl w:val="0"/>
          <w:numId w:val="2"/>
        </w:numPr>
        <w:spacing w:line="259" w:lineRule="auto"/>
        <w:jc w:val="both"/>
        <w:rPr>
          <w:rFonts w:ascii="Open Sans" w:hAnsi="Open Sans" w:cs="Open Sans"/>
          <w:color w:val="000000" w:themeColor="text1"/>
          <w:sz w:val="20"/>
          <w:szCs w:val="20"/>
        </w:rPr>
      </w:pPr>
      <w:r w:rsidRPr="00873DB5">
        <w:rPr>
          <w:rFonts w:ascii="Open Sans" w:hAnsi="Open Sans" w:cs="Open Sans"/>
          <w:color w:val="000000" w:themeColor="text1"/>
          <w:sz w:val="20"/>
          <w:szCs w:val="20"/>
        </w:rPr>
        <w:t>Na obejmach pasowych mogą być montowane wyłącznie wiązania pojedyncze.</w:t>
      </w:r>
    </w:p>
    <w:p w14:paraId="7CB4192A" w14:textId="79EC831A" w:rsidR="00040E7F" w:rsidRPr="00873DB5" w:rsidRDefault="0453F747" w:rsidP="00873DB5">
      <w:pPr>
        <w:pStyle w:val="Akapitzlist"/>
        <w:numPr>
          <w:ilvl w:val="0"/>
          <w:numId w:val="2"/>
        </w:numPr>
        <w:spacing w:line="259" w:lineRule="auto"/>
        <w:jc w:val="both"/>
        <w:rPr>
          <w:rFonts w:ascii="Open Sans" w:hAnsi="Open Sans" w:cs="Open Sans"/>
          <w:color w:val="000000" w:themeColor="text1"/>
          <w:sz w:val="20"/>
          <w:szCs w:val="20"/>
        </w:rPr>
      </w:pPr>
      <w:r w:rsidRPr="00873DB5">
        <w:rPr>
          <w:rFonts w:ascii="Open Sans" w:hAnsi="Open Sans" w:cs="Open Sans"/>
          <w:color w:val="000000" w:themeColor="text1"/>
          <w:sz w:val="20"/>
          <w:szCs w:val="20"/>
        </w:rPr>
        <w:t>Jeżeli wiązanie zostanie założone niżej niż na 2/3 długości pnia lub konaru należy zastosować wytrzymalsze liny, zgodnie z zaleceniami producenta wiązania.</w:t>
      </w:r>
    </w:p>
    <w:p w14:paraId="7DF68E45" w14:textId="497382BC" w:rsidR="477B38B9" w:rsidRDefault="0453F747" w:rsidP="00873DB5">
      <w:pPr>
        <w:pStyle w:val="Akapitzlist"/>
        <w:spacing w:line="259" w:lineRule="auto"/>
        <w:ind w:left="0"/>
        <w:jc w:val="both"/>
        <w:rPr>
          <w:rFonts w:ascii="Open Sans" w:hAnsi="Open Sans" w:cs="Open Sans"/>
          <w:color w:val="000000" w:themeColor="text1"/>
          <w:sz w:val="20"/>
          <w:szCs w:val="20"/>
        </w:rPr>
      </w:pPr>
      <w:r w:rsidRPr="00873DB5">
        <w:rPr>
          <w:rFonts w:ascii="Open Sans" w:hAnsi="Open Sans" w:cs="Open Sans"/>
          <w:color w:val="000000" w:themeColor="text1"/>
          <w:sz w:val="20"/>
          <w:szCs w:val="20"/>
        </w:rPr>
        <w:t xml:space="preserve"> </w:t>
      </w:r>
      <w:r w:rsidR="080C1A16" w:rsidRPr="080C1A16">
        <w:rPr>
          <w:rFonts w:ascii="Open Sans" w:hAnsi="Open Sans" w:cs="Open Sans"/>
          <w:color w:val="000000" w:themeColor="text1"/>
          <w:sz w:val="20"/>
          <w:szCs w:val="20"/>
        </w:rPr>
        <w:t>W przypadku wiązania statycznego, należy zapewnić możliwe małe wydłużanie</w:t>
      </w:r>
      <w:r w:rsidR="5CAE8B27" w:rsidRPr="080C1A16">
        <w:rPr>
          <w:rFonts w:ascii="Open Sans" w:hAnsi="Open Sans" w:cs="Open Sans"/>
          <w:color w:val="000000" w:themeColor="text1"/>
          <w:sz w:val="20"/>
          <w:szCs w:val="20"/>
        </w:rPr>
        <w:t xml:space="preserve"> </w:t>
      </w:r>
      <w:r w:rsidR="080C1A16" w:rsidRPr="00873DB5">
        <w:rPr>
          <w:rFonts w:ascii="Open Sans" w:hAnsi="Open Sans" w:cs="Open Sans"/>
          <w:color w:val="000000" w:themeColor="text1"/>
          <w:sz w:val="20"/>
          <w:szCs w:val="20"/>
        </w:rPr>
        <w:t>lin</w:t>
      </w:r>
      <w:r w:rsidR="182741B4" w:rsidRPr="080C1A16">
        <w:rPr>
          <w:rFonts w:ascii="Open Sans" w:hAnsi="Open Sans" w:cs="Open Sans"/>
          <w:color w:val="000000" w:themeColor="text1"/>
          <w:sz w:val="20"/>
          <w:szCs w:val="20"/>
        </w:rPr>
        <w:t xml:space="preserve">y a jej wytrzymałość </w:t>
      </w:r>
      <w:r w:rsidR="5166C467" w:rsidRPr="080C1A16">
        <w:rPr>
          <w:rFonts w:ascii="Open Sans" w:hAnsi="Open Sans" w:cs="Open Sans"/>
          <w:color w:val="000000" w:themeColor="text1"/>
          <w:sz w:val="20"/>
          <w:szCs w:val="20"/>
        </w:rPr>
        <w:t xml:space="preserve"> musi być dwukrotnie większa niż w przypadku wiązania dynamicznego.</w:t>
      </w:r>
      <w:r w:rsidR="0ACAF0D2" w:rsidRPr="080C1A16">
        <w:rPr>
          <w:rFonts w:ascii="Open Sans" w:hAnsi="Open Sans" w:cs="Open Sans"/>
          <w:color w:val="000000" w:themeColor="text1"/>
          <w:sz w:val="20"/>
          <w:szCs w:val="20"/>
        </w:rPr>
        <w:t xml:space="preserve"> </w:t>
      </w:r>
    </w:p>
    <w:p w14:paraId="0314798B" w14:textId="6F6B3C50" w:rsidR="477B38B9" w:rsidRDefault="0453F747" w:rsidP="080C1A16">
      <w:pPr>
        <w:pStyle w:val="Akapitzlist"/>
        <w:spacing w:line="259" w:lineRule="auto"/>
        <w:ind w:left="0"/>
        <w:jc w:val="both"/>
        <w:rPr>
          <w:rFonts w:ascii="Open Sans" w:hAnsi="Open Sans" w:cs="Open Sans"/>
          <w:color w:val="000000" w:themeColor="text1"/>
          <w:sz w:val="20"/>
          <w:szCs w:val="20"/>
        </w:rPr>
      </w:pPr>
      <w:r w:rsidRPr="00873DB5">
        <w:rPr>
          <w:rFonts w:ascii="Open Sans" w:hAnsi="Open Sans" w:cs="Open Sans"/>
          <w:color w:val="000000" w:themeColor="text1"/>
          <w:sz w:val="20"/>
          <w:szCs w:val="20"/>
        </w:rPr>
        <w:t>Należy uzyskać efekt optymalnego usztywnienia układu.</w:t>
      </w:r>
    </w:p>
    <w:p w14:paraId="09634C60" w14:textId="07879300" w:rsidR="080C1A16" w:rsidRPr="00873DB5" w:rsidRDefault="080C1A16" w:rsidP="080C1A16">
      <w:pPr>
        <w:pStyle w:val="Akapitzlist"/>
        <w:spacing w:line="259" w:lineRule="auto"/>
        <w:ind w:left="0"/>
        <w:jc w:val="both"/>
        <w:rPr>
          <w:rFonts w:ascii="Open Sans" w:hAnsi="Open Sans" w:cs="Open Sans"/>
          <w:color w:val="000000" w:themeColor="text1"/>
          <w:sz w:val="20"/>
          <w:szCs w:val="20"/>
        </w:rPr>
      </w:pPr>
    </w:p>
    <w:p w14:paraId="09264D42" w14:textId="32E833BA" w:rsidR="7CF30E94" w:rsidRDefault="7CF30E94" w:rsidP="080C1A16">
      <w:pPr>
        <w:spacing w:line="257" w:lineRule="auto"/>
        <w:jc w:val="both"/>
        <w:rPr>
          <w:rFonts w:ascii="Open Sans" w:eastAsia="Open Sans" w:hAnsi="Open Sans" w:cs="Open Sans"/>
          <w:color w:val="000000" w:themeColor="text1"/>
        </w:rPr>
      </w:pPr>
      <w:r w:rsidRPr="080C1A16">
        <w:rPr>
          <w:rFonts w:ascii="Open Sans" w:eastAsia="Open Sans" w:hAnsi="Open Sans" w:cs="Open Sans"/>
          <w:b/>
          <w:bCs/>
          <w:sz w:val="20"/>
          <w:szCs w:val="20"/>
        </w:rPr>
        <w:t>Wszystkie znaczące odstępstwa od wyżej wymienionych zasad Wykonawca jest zobowiązany przed założeniem wiązania uzgodnić z Zamawiającym.</w:t>
      </w:r>
    </w:p>
    <w:p w14:paraId="7ECFDC30" w14:textId="0D38C53D" w:rsidR="080C1A16" w:rsidRDefault="080C1A16" w:rsidP="080C1A16">
      <w:pPr>
        <w:spacing w:line="257" w:lineRule="auto"/>
        <w:jc w:val="both"/>
        <w:rPr>
          <w:rFonts w:ascii="Open Sans" w:eastAsia="Open Sans" w:hAnsi="Open Sans" w:cs="Open Sans"/>
          <w:b/>
          <w:bCs/>
          <w:sz w:val="20"/>
          <w:szCs w:val="20"/>
        </w:rPr>
      </w:pPr>
    </w:p>
    <w:p w14:paraId="115CDA29" w14:textId="60F6C14C" w:rsidR="02B63B5F" w:rsidRPr="00873DB5" w:rsidRDefault="02B63B5F" w:rsidP="00873DB5">
      <w:pPr>
        <w:pStyle w:val="Akapitzlist"/>
        <w:spacing w:line="257" w:lineRule="auto"/>
        <w:ind w:left="0"/>
        <w:jc w:val="both"/>
        <w:rPr>
          <w:rFonts w:eastAsia="Open Sans"/>
        </w:rPr>
      </w:pPr>
      <w:r w:rsidRPr="00873DB5">
        <w:rPr>
          <w:rFonts w:ascii="Open Sans" w:eastAsia="Open Sans" w:hAnsi="Open Sans" w:cs="Open Sans"/>
          <w:sz w:val="20"/>
          <w:szCs w:val="20"/>
        </w:rPr>
        <w:lastRenderedPageBreak/>
        <w:t xml:space="preserve">Wytrzymałość wiązania należy dobrać stosowanie do podstawy średnicy gałęzi/ pnia na podstawie </w:t>
      </w:r>
      <w:r w:rsidR="1100A8DE" w:rsidRPr="00873DB5">
        <w:rPr>
          <w:rFonts w:ascii="Open Sans" w:eastAsia="Open Sans" w:hAnsi="Open Sans" w:cs="Open Sans"/>
          <w:sz w:val="20"/>
          <w:szCs w:val="20"/>
        </w:rPr>
        <w:t xml:space="preserve">zaleceń </w:t>
      </w:r>
      <w:r w:rsidRPr="00873DB5">
        <w:rPr>
          <w:rFonts w:ascii="Open Sans" w:eastAsia="Open Sans" w:hAnsi="Open Sans" w:cs="Open Sans"/>
          <w:sz w:val="20"/>
          <w:szCs w:val="20"/>
        </w:rPr>
        <w:t xml:space="preserve">instrukcji producenta montowanego wiązania. </w:t>
      </w:r>
      <w:r w:rsidR="4FDAB27C" w:rsidRPr="00873DB5">
        <w:rPr>
          <w:rFonts w:ascii="Open Sans" w:eastAsia="Open Sans" w:hAnsi="Open Sans" w:cs="Open Sans"/>
          <w:sz w:val="20"/>
          <w:szCs w:val="20"/>
        </w:rPr>
        <w:t xml:space="preserve"> Długość lin</w:t>
      </w:r>
      <w:r w:rsidR="51AB6D11" w:rsidRPr="00873DB5">
        <w:rPr>
          <w:rFonts w:ascii="Open Sans" w:eastAsia="Open Sans" w:hAnsi="Open Sans" w:cs="Open Sans"/>
          <w:sz w:val="20"/>
          <w:szCs w:val="20"/>
        </w:rPr>
        <w:t xml:space="preserve">, </w:t>
      </w:r>
      <w:r w:rsidR="51AB6D11" w:rsidRPr="00873DB5">
        <w:rPr>
          <w:rFonts w:ascii="Open Sans" w:eastAsia="Open Sans" w:hAnsi="Open Sans" w:cs="Open Sans"/>
          <w:sz w:val="20"/>
          <w:szCs w:val="20"/>
          <w:u w:val="single"/>
        </w:rPr>
        <w:t>tonaż</w:t>
      </w:r>
      <w:r w:rsidR="7FAB8931" w:rsidRPr="00873DB5">
        <w:rPr>
          <w:rFonts w:ascii="Open Sans" w:eastAsia="Open Sans" w:hAnsi="Open Sans" w:cs="Open Sans"/>
          <w:sz w:val="20"/>
          <w:szCs w:val="20"/>
        </w:rPr>
        <w:t>, konfiguracje</w:t>
      </w:r>
      <w:r w:rsidR="51AB6D11" w:rsidRPr="00873DB5">
        <w:rPr>
          <w:rFonts w:ascii="Open Sans" w:eastAsia="Open Sans" w:hAnsi="Open Sans" w:cs="Open Sans"/>
          <w:sz w:val="20"/>
          <w:szCs w:val="20"/>
        </w:rPr>
        <w:t xml:space="preserve"> wiązania</w:t>
      </w:r>
      <w:r w:rsidR="4FDAB27C" w:rsidRPr="00873DB5">
        <w:rPr>
          <w:rFonts w:ascii="Open Sans" w:eastAsia="Open Sans" w:hAnsi="Open Sans" w:cs="Open Sans"/>
          <w:sz w:val="20"/>
          <w:szCs w:val="20"/>
        </w:rPr>
        <w:t xml:space="preserve"> oraz sposób montażu należy dobrać indywidualnie do sytuacji i stanu drzewa.</w:t>
      </w:r>
      <w:r w:rsidR="2B32360B" w:rsidRPr="00873DB5">
        <w:rPr>
          <w:rFonts w:ascii="Open Sans" w:eastAsia="Open Sans" w:hAnsi="Open Sans" w:cs="Open Sans"/>
          <w:sz w:val="20"/>
          <w:szCs w:val="20"/>
        </w:rPr>
        <w:t xml:space="preserve"> Wszelkie odstępstwa od zaleceń producenta należy </w:t>
      </w:r>
      <w:r w:rsidR="130687E0" w:rsidRPr="00873DB5">
        <w:rPr>
          <w:rFonts w:ascii="Open Sans" w:eastAsia="Open Sans" w:hAnsi="Open Sans" w:cs="Open Sans"/>
          <w:sz w:val="20"/>
          <w:szCs w:val="20"/>
        </w:rPr>
        <w:t>uzgodnić</w:t>
      </w:r>
      <w:r w:rsidR="2B32360B" w:rsidRPr="00873DB5">
        <w:rPr>
          <w:rFonts w:ascii="Open Sans" w:eastAsia="Open Sans" w:hAnsi="Open Sans" w:cs="Open Sans"/>
          <w:sz w:val="20"/>
          <w:szCs w:val="20"/>
        </w:rPr>
        <w:t xml:space="preserve"> z Zamawiającym oraz załączyć do raportu wykonanych prac stanowiącego zał</w:t>
      </w:r>
      <w:r w:rsidR="73140C35" w:rsidRPr="00873DB5">
        <w:rPr>
          <w:rFonts w:ascii="Open Sans" w:eastAsia="Open Sans" w:hAnsi="Open Sans" w:cs="Open Sans"/>
          <w:sz w:val="20"/>
          <w:szCs w:val="20"/>
        </w:rPr>
        <w:t xml:space="preserve">ącznik </w:t>
      </w:r>
      <w:r w:rsidR="262C741C" w:rsidRPr="00873DB5">
        <w:rPr>
          <w:rFonts w:ascii="Open Sans" w:eastAsia="Open Sans" w:hAnsi="Open Sans" w:cs="Open Sans"/>
          <w:sz w:val="20"/>
          <w:szCs w:val="20"/>
        </w:rPr>
        <w:t xml:space="preserve">nr </w:t>
      </w:r>
      <w:r w:rsidR="00242465" w:rsidRPr="00873DB5">
        <w:rPr>
          <w:rFonts w:ascii="Open Sans" w:eastAsia="Open Sans" w:hAnsi="Open Sans" w:cs="Open Sans"/>
          <w:sz w:val="20"/>
          <w:szCs w:val="20"/>
        </w:rPr>
        <w:t>7</w:t>
      </w:r>
      <w:r w:rsidR="262C741C" w:rsidRPr="00873DB5">
        <w:rPr>
          <w:rFonts w:ascii="Open Sans" w:eastAsia="Open Sans" w:hAnsi="Open Sans" w:cs="Open Sans"/>
          <w:sz w:val="20"/>
          <w:szCs w:val="20"/>
        </w:rPr>
        <w:t xml:space="preserve"> do umowy.</w:t>
      </w:r>
    </w:p>
    <w:p w14:paraId="0F9370E6" w14:textId="65C88084" w:rsidR="080C1A16" w:rsidRDefault="080C1A16" w:rsidP="080C1A16"/>
    <w:p w14:paraId="559CAE2C" w14:textId="310B92A4" w:rsidR="26D3E2AF" w:rsidRDefault="62DAAB35" w:rsidP="00873DB5">
      <w:pPr>
        <w:pStyle w:val="Nagwek1"/>
        <w:rPr>
          <w:rFonts w:eastAsia="Open Sans"/>
        </w:rPr>
      </w:pPr>
      <w:bookmarkStart w:id="52" w:name="_Toc156832369"/>
      <w:r w:rsidRPr="00873DB5">
        <w:t>Demontaż wiązań</w:t>
      </w:r>
      <w:bookmarkEnd w:id="52"/>
    </w:p>
    <w:p w14:paraId="640DEF11" w14:textId="06B3AB98" w:rsidR="00040E7F" w:rsidRPr="00873DB5" w:rsidRDefault="53F2B1F5" w:rsidP="00873DB5">
      <w:pPr>
        <w:pStyle w:val="Akapitzlist"/>
        <w:spacing w:line="257" w:lineRule="auto"/>
        <w:ind w:left="0"/>
        <w:jc w:val="both"/>
        <w:rPr>
          <w:rFonts w:ascii="Open Sans" w:eastAsia="Open Sans" w:hAnsi="Open Sans" w:cs="Open Sans"/>
          <w:color w:val="000000" w:themeColor="text1"/>
          <w:sz w:val="20"/>
          <w:szCs w:val="20"/>
        </w:rPr>
      </w:pPr>
      <w:r w:rsidRPr="080C1A16">
        <w:rPr>
          <w:rFonts w:ascii="Open Sans" w:hAnsi="Open Sans" w:cs="Open Sans"/>
          <w:color w:val="000000" w:themeColor="text1"/>
          <w:sz w:val="20"/>
          <w:szCs w:val="20"/>
        </w:rPr>
        <w:t xml:space="preserve">Cena musi uwzględniać demontaż i utylizację starych wiązań. </w:t>
      </w:r>
      <w:r w:rsidR="419C65A3" w:rsidRPr="080C1A16">
        <w:rPr>
          <w:rFonts w:ascii="Open Sans" w:eastAsia="Open Sans" w:hAnsi="Open Sans" w:cs="Open Sans"/>
          <w:color w:val="000000" w:themeColor="text1"/>
          <w:sz w:val="20"/>
          <w:szCs w:val="20"/>
        </w:rPr>
        <w:t>C</w:t>
      </w:r>
      <w:r w:rsidR="0453F747" w:rsidRPr="080C1A16">
        <w:rPr>
          <w:rFonts w:ascii="Open Sans" w:eastAsia="Open Sans" w:hAnsi="Open Sans" w:cs="Open Sans"/>
          <w:color w:val="000000" w:themeColor="text1"/>
          <w:sz w:val="20"/>
          <w:szCs w:val="20"/>
        </w:rPr>
        <w:t xml:space="preserve">zęści </w:t>
      </w:r>
      <w:r w:rsidR="6D570B74" w:rsidRPr="080C1A16">
        <w:rPr>
          <w:rFonts w:ascii="Open Sans" w:eastAsia="Open Sans" w:hAnsi="Open Sans" w:cs="Open Sans"/>
          <w:color w:val="000000" w:themeColor="text1"/>
          <w:sz w:val="20"/>
          <w:szCs w:val="20"/>
        </w:rPr>
        <w:t xml:space="preserve">wiązań </w:t>
      </w:r>
      <w:r w:rsidR="0453F747" w:rsidRPr="080C1A16">
        <w:rPr>
          <w:rFonts w:ascii="Open Sans" w:eastAsia="Open Sans" w:hAnsi="Open Sans" w:cs="Open Sans"/>
          <w:color w:val="000000" w:themeColor="text1"/>
          <w:sz w:val="20"/>
          <w:szCs w:val="20"/>
        </w:rPr>
        <w:t>wrośnięte na trwa</w:t>
      </w:r>
      <w:r w:rsidR="4308EF65" w:rsidRPr="080C1A16">
        <w:rPr>
          <w:rFonts w:ascii="Open Sans" w:eastAsia="Open Sans" w:hAnsi="Open Sans" w:cs="Open Sans"/>
          <w:color w:val="000000" w:themeColor="text1"/>
          <w:sz w:val="20"/>
          <w:szCs w:val="20"/>
        </w:rPr>
        <w:t>ł</w:t>
      </w:r>
      <w:r w:rsidR="0453F747" w:rsidRPr="080C1A16">
        <w:rPr>
          <w:rFonts w:ascii="Open Sans" w:eastAsia="Open Sans" w:hAnsi="Open Sans" w:cs="Open Sans"/>
          <w:color w:val="000000" w:themeColor="text1"/>
          <w:sz w:val="20"/>
          <w:szCs w:val="20"/>
        </w:rPr>
        <w:t>e w strukturę drewna należy pozostawić bez ingerencji.</w:t>
      </w:r>
    </w:p>
    <w:p w14:paraId="16BD9B81" w14:textId="4BD30BC7" w:rsidR="00040E7F" w:rsidRPr="006C4F45" w:rsidRDefault="00040E7F" w:rsidP="080C1A16">
      <w:pPr>
        <w:spacing w:line="257" w:lineRule="auto"/>
        <w:jc w:val="both"/>
        <w:rPr>
          <w:rFonts w:ascii="Open Sans" w:eastAsia="Open Sans" w:hAnsi="Open Sans" w:cs="Open Sans"/>
          <w:b/>
          <w:bCs/>
          <w:sz w:val="20"/>
          <w:szCs w:val="20"/>
        </w:rPr>
      </w:pPr>
    </w:p>
    <w:p w14:paraId="5523572E" w14:textId="7E67BDCA" w:rsidR="005A6201" w:rsidRPr="006C4F45" w:rsidRDefault="7CFC0DA0" w:rsidP="00873DB5">
      <w:pPr>
        <w:pStyle w:val="Nagwek1"/>
      </w:pPr>
      <w:bookmarkStart w:id="53" w:name="_Toc22974405"/>
      <w:bookmarkStart w:id="54" w:name="_Toc22980288"/>
      <w:bookmarkStart w:id="55" w:name="_Toc22974406"/>
      <w:bookmarkStart w:id="56" w:name="_Toc22980289"/>
      <w:bookmarkStart w:id="57" w:name="_Toc22974407"/>
      <w:bookmarkStart w:id="58" w:name="_Toc22980290"/>
      <w:bookmarkStart w:id="59" w:name="_Toc19002317"/>
      <w:bookmarkStart w:id="60" w:name="_Toc19002318"/>
      <w:bookmarkStart w:id="61" w:name="_Toc19002319"/>
      <w:bookmarkStart w:id="62" w:name="_Toc19002320"/>
      <w:bookmarkStart w:id="63" w:name="_Toc19002321"/>
      <w:bookmarkStart w:id="64" w:name="_Toc19002322"/>
      <w:bookmarkStart w:id="65" w:name="_Toc19002323"/>
      <w:bookmarkStart w:id="66" w:name="_Toc19002324"/>
      <w:bookmarkStart w:id="67" w:name="_Toc19002325"/>
      <w:bookmarkStart w:id="68" w:name="_Toc19002326"/>
      <w:bookmarkStart w:id="69" w:name="_Toc19002327"/>
      <w:bookmarkStart w:id="70" w:name="_Toc19002328"/>
      <w:bookmarkStart w:id="71" w:name="_Toc19002329"/>
      <w:bookmarkStart w:id="72" w:name="_Toc19002330"/>
      <w:bookmarkStart w:id="73" w:name="_Toc19002331"/>
      <w:bookmarkStart w:id="74" w:name="_Toc19002332"/>
      <w:bookmarkStart w:id="75" w:name="_Toc19002333"/>
      <w:bookmarkStart w:id="76" w:name="_Toc19002334"/>
      <w:bookmarkStart w:id="77" w:name="_Toc22986335"/>
      <w:bookmarkStart w:id="78" w:name="_Toc22986445"/>
      <w:bookmarkStart w:id="79" w:name="_Toc23343730"/>
      <w:bookmarkStart w:id="80" w:name="_Toc23343884"/>
      <w:bookmarkStart w:id="81" w:name="_Toc23414539"/>
      <w:bookmarkStart w:id="82" w:name="_Toc22980311"/>
      <w:bookmarkStart w:id="83" w:name="_Toc22986337"/>
      <w:bookmarkStart w:id="84" w:name="_Toc22986447"/>
      <w:bookmarkStart w:id="85" w:name="_Toc23343732"/>
      <w:bookmarkStart w:id="86" w:name="_Toc516220061"/>
      <w:bookmarkStart w:id="87" w:name="_Toc156832370"/>
      <w:bookmarkStart w:id="88" w:name="_Hlk23156014"/>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r>
        <w:t>Ściółkowanie korą</w:t>
      </w:r>
      <w:r w:rsidR="7722CC44">
        <w:t xml:space="preserve"> drzew starszych</w:t>
      </w:r>
      <w:bookmarkEnd w:id="87"/>
    </w:p>
    <w:p w14:paraId="318E6B79" w14:textId="77777777" w:rsidR="005A6201" w:rsidRPr="00E0197E" w:rsidRDefault="005A6201" w:rsidP="00D3461A">
      <w:pPr>
        <w:ind w:left="426" w:hanging="426"/>
        <w:jc w:val="both"/>
        <w:rPr>
          <w:rFonts w:ascii="Open Sans" w:hAnsi="Open Sans" w:cs="Open Sans"/>
          <w:color w:val="000000" w:themeColor="text1"/>
          <w:sz w:val="20"/>
          <w:szCs w:val="20"/>
          <w:u w:val="single"/>
        </w:rPr>
      </w:pPr>
      <w:r w:rsidRPr="00E0197E">
        <w:rPr>
          <w:rFonts w:ascii="Open Sans" w:hAnsi="Open Sans" w:cs="Open Sans"/>
          <w:color w:val="000000" w:themeColor="text1"/>
          <w:sz w:val="20"/>
          <w:szCs w:val="20"/>
          <w:u w:val="single"/>
        </w:rPr>
        <w:t>Sposób i kolejność wykonywania prac:</w:t>
      </w:r>
    </w:p>
    <w:p w14:paraId="207FE4A1" w14:textId="516F27E7" w:rsidR="00F16415" w:rsidRDefault="4405A0DB" w:rsidP="00D3461A">
      <w:pPr>
        <w:pStyle w:val="Akapitzlist"/>
        <w:numPr>
          <w:ilvl w:val="0"/>
          <w:numId w:val="45"/>
        </w:numPr>
        <w:ind w:left="426" w:hanging="426"/>
        <w:jc w:val="both"/>
        <w:rPr>
          <w:rFonts w:ascii="Open Sans" w:hAnsi="Open Sans" w:cs="Open Sans"/>
          <w:color w:val="000000" w:themeColor="text1"/>
          <w:sz w:val="20"/>
          <w:szCs w:val="20"/>
        </w:rPr>
      </w:pPr>
      <w:r w:rsidRPr="360FEF4A">
        <w:rPr>
          <w:rFonts w:ascii="Open Sans" w:hAnsi="Open Sans" w:cs="Open Sans"/>
          <w:color w:val="000000" w:themeColor="text1"/>
          <w:sz w:val="20"/>
          <w:szCs w:val="20"/>
        </w:rPr>
        <w:t xml:space="preserve">wysypanie 5-cio cm warstwy </w:t>
      </w:r>
      <w:r w:rsidR="01962298" w:rsidRPr="360FEF4A">
        <w:rPr>
          <w:rFonts w:ascii="Open Sans" w:hAnsi="Open Sans" w:cs="Open Sans"/>
          <w:color w:val="000000" w:themeColor="text1"/>
          <w:sz w:val="20"/>
          <w:szCs w:val="20"/>
        </w:rPr>
        <w:t xml:space="preserve">ściółki </w:t>
      </w:r>
      <w:r w:rsidRPr="360FEF4A">
        <w:rPr>
          <w:rFonts w:ascii="Open Sans" w:hAnsi="Open Sans" w:cs="Open Sans"/>
          <w:color w:val="000000" w:themeColor="text1"/>
          <w:sz w:val="20"/>
          <w:szCs w:val="20"/>
        </w:rPr>
        <w:t>pod koroną drzewa (parametry zgodnie z warunkami ogólnymi), przy zachowaniu 10 cm odstępu od nasady pnia. Należy założyć</w:t>
      </w:r>
      <w:r w:rsidR="5E7291A1" w:rsidRPr="360FEF4A">
        <w:rPr>
          <w:rFonts w:ascii="Open Sans" w:hAnsi="Open Sans" w:cs="Open Sans"/>
          <w:color w:val="000000" w:themeColor="text1"/>
          <w:sz w:val="20"/>
          <w:szCs w:val="20"/>
        </w:rPr>
        <w:t>,</w:t>
      </w:r>
      <w:r w:rsidRPr="360FEF4A">
        <w:rPr>
          <w:rFonts w:ascii="Open Sans" w:hAnsi="Open Sans" w:cs="Open Sans"/>
          <w:color w:val="000000" w:themeColor="text1"/>
          <w:sz w:val="20"/>
          <w:szCs w:val="20"/>
        </w:rPr>
        <w:t xml:space="preserve"> </w:t>
      </w:r>
      <w:r w:rsidR="5E7291A1" w:rsidRPr="360FEF4A">
        <w:rPr>
          <w:rFonts w:ascii="Open Sans" w:hAnsi="Open Sans" w:cs="Open Sans"/>
          <w:color w:val="000000" w:themeColor="text1"/>
          <w:sz w:val="20"/>
          <w:szCs w:val="20"/>
        </w:rPr>
        <w:t xml:space="preserve">że średnica powierzchni do ściółkowania będzie nie większa niż 10 m, a </w:t>
      </w:r>
      <w:r w:rsidRPr="360FEF4A">
        <w:rPr>
          <w:rFonts w:ascii="Open Sans" w:hAnsi="Open Sans" w:cs="Open Sans"/>
          <w:color w:val="000000" w:themeColor="text1"/>
          <w:sz w:val="20"/>
          <w:szCs w:val="20"/>
        </w:rPr>
        <w:t xml:space="preserve">w przypadku drzewa w misie należy uwzględnić korowanie całej powierzchni misy </w:t>
      </w:r>
      <w:r w:rsidR="5E7291A1" w:rsidRPr="360FEF4A">
        <w:rPr>
          <w:rFonts w:ascii="Open Sans" w:hAnsi="Open Sans" w:cs="Open Sans"/>
          <w:color w:val="000000" w:themeColor="text1"/>
          <w:sz w:val="20"/>
          <w:szCs w:val="20"/>
        </w:rPr>
        <w:t xml:space="preserve">o wymiarach </w:t>
      </w:r>
      <w:r w:rsidRPr="360FEF4A">
        <w:rPr>
          <w:rFonts w:ascii="Open Sans" w:hAnsi="Open Sans" w:cs="Open Sans"/>
          <w:color w:val="000000" w:themeColor="text1"/>
          <w:sz w:val="20"/>
          <w:szCs w:val="20"/>
        </w:rPr>
        <w:t>max 2,5x2,5 m)</w:t>
      </w:r>
      <w:bookmarkEnd w:id="88"/>
      <w:r w:rsidR="00873DB5">
        <w:rPr>
          <w:rFonts w:ascii="Open Sans" w:hAnsi="Open Sans" w:cs="Open Sans"/>
          <w:color w:val="000000" w:themeColor="text1"/>
          <w:sz w:val="20"/>
          <w:szCs w:val="20"/>
        </w:rPr>
        <w:t>.</w:t>
      </w:r>
    </w:p>
    <w:p w14:paraId="19F33C0E" w14:textId="2353A8E6" w:rsidR="00E22B46" w:rsidRDefault="00E22B46" w:rsidP="00D3461A">
      <w:pPr>
        <w:tabs>
          <w:tab w:val="left" w:pos="284"/>
          <w:tab w:val="left" w:pos="851"/>
        </w:tabs>
        <w:ind w:left="426" w:hanging="426"/>
        <w:jc w:val="both"/>
        <w:rPr>
          <w:rFonts w:ascii="Open Sans" w:hAnsi="Open Sans" w:cs="Open Sans"/>
          <w:color w:val="000000" w:themeColor="text1"/>
          <w:sz w:val="20"/>
          <w:szCs w:val="20"/>
          <w:u w:val="single"/>
        </w:rPr>
      </w:pPr>
    </w:p>
    <w:p w14:paraId="6E85E18B" w14:textId="5330F593" w:rsidR="00C87673" w:rsidRPr="005B0434" w:rsidRDefault="41886DB5" w:rsidP="00873DB5">
      <w:pPr>
        <w:pStyle w:val="Nagwek1"/>
        <w:rPr>
          <w:color w:val="auto"/>
        </w:rPr>
      </w:pPr>
      <w:bookmarkStart w:id="89" w:name="_Toc156832371"/>
      <w:r>
        <w:t>Stawka roboczogodziny (z narzutami) przy pracach ogrodniczych</w:t>
      </w:r>
      <w:bookmarkEnd w:id="89"/>
    </w:p>
    <w:p w14:paraId="70B9BFC2" w14:textId="0DE5B50A" w:rsidR="00C87673" w:rsidRPr="005B0434" w:rsidRDefault="00C87673" w:rsidP="00B9363C">
      <w:pPr>
        <w:spacing w:after="240"/>
        <w:jc w:val="both"/>
        <w:rPr>
          <w:rFonts w:ascii="Open Sans" w:hAnsi="Open Sans" w:cs="Open Sans"/>
          <w:sz w:val="20"/>
          <w:szCs w:val="20"/>
        </w:rPr>
      </w:pPr>
      <w:r w:rsidRPr="005B0434">
        <w:rPr>
          <w:rFonts w:ascii="Open Sans" w:hAnsi="Open Sans" w:cs="Open Sans"/>
          <w:sz w:val="20"/>
          <w:szCs w:val="20"/>
        </w:rPr>
        <w:t>Czynność obejmuje nieprzewidziane w zakresie umowy, ale niezbędne do zrealizowania</w:t>
      </w:r>
      <w:r w:rsidR="00B9363C" w:rsidRPr="005B0434">
        <w:rPr>
          <w:rFonts w:ascii="Open Sans" w:hAnsi="Open Sans" w:cs="Open Sans"/>
          <w:sz w:val="20"/>
          <w:szCs w:val="20"/>
        </w:rPr>
        <w:t xml:space="preserve"> prace</w:t>
      </w:r>
      <w:r w:rsidRPr="005B0434">
        <w:rPr>
          <w:rFonts w:ascii="Open Sans" w:hAnsi="Open Sans" w:cs="Open Sans"/>
          <w:sz w:val="20"/>
          <w:szCs w:val="20"/>
        </w:rPr>
        <w:t>, wynikające np. z awarii, zniszczeń, pilnych potrzeb</w:t>
      </w:r>
      <w:r w:rsidR="00B9363C" w:rsidRPr="005B0434">
        <w:rPr>
          <w:rFonts w:ascii="Open Sans" w:hAnsi="Open Sans" w:cs="Open Sans"/>
          <w:sz w:val="20"/>
          <w:szCs w:val="20"/>
        </w:rPr>
        <w:t xml:space="preserve">, </w:t>
      </w:r>
      <w:r w:rsidRPr="005B0434">
        <w:rPr>
          <w:rFonts w:ascii="Open Sans" w:hAnsi="Open Sans" w:cs="Open Sans"/>
          <w:sz w:val="20"/>
          <w:szCs w:val="20"/>
        </w:rPr>
        <w:t xml:space="preserve">rozliczane w ramach RBG, każdorazowo po uzgodnieniu przedstawionego przez Zamawiającego kosztorysu prac. </w:t>
      </w:r>
    </w:p>
    <w:p w14:paraId="1A24571C" w14:textId="406C7E59" w:rsidR="00C87673" w:rsidRPr="005B0434" w:rsidRDefault="41886DB5" w:rsidP="00873DB5">
      <w:pPr>
        <w:pStyle w:val="Nagwek1"/>
        <w:rPr>
          <w:color w:val="auto"/>
        </w:rPr>
      </w:pPr>
      <w:bookmarkStart w:id="90" w:name="_Toc156832372"/>
      <w:r>
        <w:t>Stawka motogodziny - praca samochodu do 5 ton</w:t>
      </w:r>
      <w:bookmarkEnd w:id="90"/>
    </w:p>
    <w:p w14:paraId="2253B4AD" w14:textId="6AEF4D39" w:rsidR="00C87673" w:rsidRDefault="47E0E113" w:rsidP="283CFCB8">
      <w:pPr>
        <w:spacing w:after="240"/>
        <w:jc w:val="both"/>
        <w:rPr>
          <w:rFonts w:ascii="Open Sans" w:hAnsi="Open Sans" w:cs="Open Sans"/>
          <w:sz w:val="20"/>
          <w:szCs w:val="20"/>
        </w:rPr>
      </w:pPr>
      <w:r w:rsidRPr="283CFCB8">
        <w:rPr>
          <w:rFonts w:ascii="Open Sans" w:hAnsi="Open Sans" w:cs="Open Sans"/>
          <w:sz w:val="20"/>
          <w:szCs w:val="20"/>
        </w:rPr>
        <w:t xml:space="preserve">Czynność obejmuje nieprzewidziane w zakresie umowy, ale niezbędne do zrealizowania prace, wynikające np. z awarii, zniszczeń, pilnych potrzeb, rozliczane w ramach MTG, każdorazowo po uzgodnieniu przedstawionego przez Zamawiającego kosztorysu prac. </w:t>
      </w:r>
    </w:p>
    <w:p w14:paraId="7A573317" w14:textId="77777777" w:rsidR="00A04357" w:rsidRPr="00A04357" w:rsidRDefault="00A04357" w:rsidP="00A04357">
      <w:pPr>
        <w:pStyle w:val="Nagwek1"/>
      </w:pPr>
      <w:bookmarkStart w:id="91" w:name="_Toc204758915"/>
      <w:bookmarkStart w:id="92" w:name="_Toc206422787"/>
      <w:bookmarkStart w:id="93" w:name="_Hlk186806009"/>
      <w:r w:rsidRPr="00536A7C">
        <w:t>Zarządzanie odpadami</w:t>
      </w:r>
      <w:bookmarkEnd w:id="91"/>
      <w:bookmarkEnd w:id="92"/>
    </w:p>
    <w:p w14:paraId="7E4FEBC4" w14:textId="77777777" w:rsidR="00A04357" w:rsidRPr="00A04357" w:rsidRDefault="00A04357" w:rsidP="00A04357">
      <w:pPr>
        <w:numPr>
          <w:ilvl w:val="0"/>
          <w:numId w:val="83"/>
        </w:numPr>
        <w:spacing w:line="259" w:lineRule="auto"/>
        <w:jc w:val="both"/>
        <w:rPr>
          <w:rFonts w:ascii="Open Sans" w:hAnsi="Open Sans" w:cs="Open Sans"/>
          <w:sz w:val="20"/>
          <w:szCs w:val="20"/>
        </w:rPr>
      </w:pPr>
      <w:r w:rsidRPr="00A04357">
        <w:rPr>
          <w:rFonts w:ascii="Open Sans" w:hAnsi="Open Sans" w:cs="Open Sans"/>
          <w:sz w:val="20"/>
          <w:szCs w:val="20"/>
        </w:rPr>
        <w:t>Wykonawca zobowiązuje się do realizacji wszystkich obowiązków wytwórcy i posiadacza odpadów zgodnie z ustawą z dnia 14 grudnia 2012 r. o odpadach (</w:t>
      </w:r>
      <w:proofErr w:type="spellStart"/>
      <w:r w:rsidRPr="00A04357">
        <w:rPr>
          <w:rFonts w:ascii="Open Sans" w:hAnsi="Open Sans" w:cs="Open Sans"/>
          <w:sz w:val="20"/>
          <w:szCs w:val="20"/>
        </w:rPr>
        <w:t>t.j</w:t>
      </w:r>
      <w:proofErr w:type="spellEnd"/>
      <w:r w:rsidRPr="00A04357">
        <w:rPr>
          <w:rFonts w:ascii="Open Sans" w:hAnsi="Open Sans" w:cs="Open Sans"/>
          <w:sz w:val="20"/>
          <w:szCs w:val="20"/>
        </w:rPr>
        <w:t>. Dz.U. z 2023 r. poz. 1587, ze zm.: Dz.U. z 2024 r. poz. 1834 oraz poz. 1914) oraz – w zakresie odpadów komunalnych – z ustawą z dnia 13 września 1996 r. o utrzymaniu czystości i porządku w gminach (</w:t>
      </w:r>
      <w:proofErr w:type="spellStart"/>
      <w:r w:rsidRPr="00A04357">
        <w:rPr>
          <w:rFonts w:ascii="Open Sans" w:hAnsi="Open Sans" w:cs="Open Sans"/>
          <w:sz w:val="20"/>
          <w:szCs w:val="20"/>
        </w:rPr>
        <w:t>t.j</w:t>
      </w:r>
      <w:proofErr w:type="spellEnd"/>
      <w:r w:rsidRPr="00A04357">
        <w:rPr>
          <w:rFonts w:ascii="Open Sans" w:hAnsi="Open Sans" w:cs="Open Sans"/>
          <w:sz w:val="20"/>
          <w:szCs w:val="20"/>
        </w:rPr>
        <w:t>. Dz.U. z 2025 r. poz. 733).</w:t>
      </w:r>
    </w:p>
    <w:p w14:paraId="5B14CC7E" w14:textId="77777777" w:rsidR="00A04357" w:rsidRPr="00A04357" w:rsidRDefault="00A04357" w:rsidP="00A04357">
      <w:pPr>
        <w:numPr>
          <w:ilvl w:val="0"/>
          <w:numId w:val="83"/>
        </w:numPr>
        <w:spacing w:line="259" w:lineRule="auto"/>
        <w:jc w:val="both"/>
        <w:rPr>
          <w:rFonts w:ascii="Open Sans" w:hAnsi="Open Sans" w:cs="Open Sans"/>
          <w:sz w:val="20"/>
          <w:szCs w:val="20"/>
        </w:rPr>
      </w:pPr>
      <w:r w:rsidRPr="00A04357">
        <w:rPr>
          <w:rFonts w:ascii="Open Sans" w:hAnsi="Open Sans" w:cs="Open Sans"/>
          <w:sz w:val="20"/>
          <w:szCs w:val="20"/>
        </w:rPr>
        <w:t xml:space="preserve">W przypadku, gdy Wykonawca posiada ważne zezwolenie na zbieranie odpadów, wydane na podstawie art. 41 ustawy z dnia 14 grudnia 2012 r. o odpadach (Dz.U. z 2024 r. poz. 728 z </w:t>
      </w:r>
      <w:proofErr w:type="spellStart"/>
      <w:r w:rsidRPr="00A04357">
        <w:rPr>
          <w:rFonts w:ascii="Open Sans" w:hAnsi="Open Sans" w:cs="Open Sans"/>
          <w:sz w:val="20"/>
          <w:szCs w:val="20"/>
        </w:rPr>
        <w:t>późn</w:t>
      </w:r>
      <w:proofErr w:type="spellEnd"/>
      <w:r w:rsidRPr="00A04357">
        <w:rPr>
          <w:rFonts w:ascii="Open Sans" w:hAnsi="Open Sans" w:cs="Open Sans"/>
          <w:sz w:val="20"/>
          <w:szCs w:val="20"/>
        </w:rPr>
        <w:t>. zm.), dopuszcza się magazynowanie odpadów wyłącznie na warunkach określonych w tym zezwoleniu, przy jednoczesnym:</w:t>
      </w:r>
    </w:p>
    <w:p w14:paraId="47F5D537" w14:textId="77777777" w:rsidR="00A04357" w:rsidRPr="00A04357" w:rsidRDefault="00A04357" w:rsidP="00A04357">
      <w:pPr>
        <w:numPr>
          <w:ilvl w:val="0"/>
          <w:numId w:val="83"/>
        </w:numPr>
        <w:spacing w:line="259" w:lineRule="auto"/>
        <w:jc w:val="both"/>
        <w:rPr>
          <w:rFonts w:ascii="Open Sans" w:hAnsi="Open Sans" w:cs="Open Sans"/>
          <w:sz w:val="20"/>
          <w:szCs w:val="20"/>
        </w:rPr>
      </w:pPr>
      <w:r w:rsidRPr="00A04357">
        <w:rPr>
          <w:rFonts w:ascii="Open Sans" w:hAnsi="Open Sans" w:cs="Open Sans"/>
          <w:sz w:val="20"/>
          <w:szCs w:val="20"/>
        </w:rPr>
        <w:t>posiadaniu wpisu do rejestru BDO w zakresie zbierania odpadów,</w:t>
      </w:r>
    </w:p>
    <w:p w14:paraId="3D0177D9" w14:textId="77777777" w:rsidR="00A04357" w:rsidRPr="00A04357" w:rsidRDefault="00A04357" w:rsidP="00A04357">
      <w:pPr>
        <w:numPr>
          <w:ilvl w:val="0"/>
          <w:numId w:val="83"/>
        </w:numPr>
        <w:spacing w:line="259" w:lineRule="auto"/>
        <w:jc w:val="both"/>
        <w:rPr>
          <w:rFonts w:ascii="Open Sans" w:hAnsi="Open Sans" w:cs="Open Sans"/>
          <w:sz w:val="20"/>
          <w:szCs w:val="20"/>
        </w:rPr>
      </w:pPr>
      <w:r w:rsidRPr="00A04357">
        <w:rPr>
          <w:rFonts w:ascii="Open Sans" w:hAnsi="Open Sans" w:cs="Open Sans"/>
          <w:sz w:val="20"/>
          <w:szCs w:val="20"/>
        </w:rPr>
        <w:t>prowadzeniu ewidencji odpadów zgodnie z art. 66 ustawy o odpadach,</w:t>
      </w:r>
    </w:p>
    <w:p w14:paraId="7C5F83A4" w14:textId="77777777" w:rsidR="00A04357" w:rsidRPr="00A04357" w:rsidRDefault="00A04357" w:rsidP="00A04357">
      <w:pPr>
        <w:numPr>
          <w:ilvl w:val="0"/>
          <w:numId w:val="83"/>
        </w:numPr>
        <w:spacing w:line="259" w:lineRule="auto"/>
        <w:jc w:val="both"/>
        <w:rPr>
          <w:rFonts w:ascii="Open Sans" w:hAnsi="Open Sans" w:cs="Open Sans"/>
          <w:sz w:val="20"/>
          <w:szCs w:val="20"/>
        </w:rPr>
      </w:pPr>
      <w:r w:rsidRPr="00A04357">
        <w:rPr>
          <w:rFonts w:ascii="Open Sans" w:hAnsi="Open Sans" w:cs="Open Sans"/>
          <w:sz w:val="20"/>
          <w:szCs w:val="20"/>
        </w:rPr>
        <w:t>przestrzeganiu wymagań dla miejsc magazynowania określonych w rozporządzeniu Ministra Klimatu i Środowiska z dnia 27 września 2021 r. w sprawie wymagań dla miejsc magazynowania odpadów (Dz.U. z 2021 r. poz. 1850).</w:t>
      </w:r>
    </w:p>
    <w:p w14:paraId="774A132D" w14:textId="77777777" w:rsidR="00A04357" w:rsidRPr="00A04357" w:rsidRDefault="00A04357" w:rsidP="00A04357">
      <w:pPr>
        <w:numPr>
          <w:ilvl w:val="0"/>
          <w:numId w:val="83"/>
        </w:numPr>
        <w:spacing w:line="259" w:lineRule="auto"/>
        <w:jc w:val="both"/>
        <w:rPr>
          <w:rFonts w:ascii="Open Sans" w:hAnsi="Open Sans" w:cs="Open Sans"/>
          <w:sz w:val="20"/>
          <w:szCs w:val="20"/>
        </w:rPr>
      </w:pPr>
      <w:r w:rsidRPr="00A04357">
        <w:rPr>
          <w:rFonts w:ascii="Open Sans" w:hAnsi="Open Sans" w:cs="Open Sans"/>
          <w:sz w:val="20"/>
          <w:szCs w:val="20"/>
        </w:rPr>
        <w:t xml:space="preserve">W każdym przypadku Wykonawca zobowiązany jest do przekazywania </w:t>
      </w:r>
      <w:bookmarkStart w:id="94" w:name="_Hlk205295165"/>
      <w:r w:rsidRPr="00A04357">
        <w:rPr>
          <w:rFonts w:ascii="Open Sans" w:hAnsi="Open Sans" w:cs="Open Sans"/>
          <w:sz w:val="20"/>
          <w:szCs w:val="20"/>
        </w:rPr>
        <w:t>odpadów do uprawnionych podmiotów posiadających decyzje na ich odbiór i przetwarzanie.</w:t>
      </w:r>
    </w:p>
    <w:bookmarkEnd w:id="94"/>
    <w:p w14:paraId="6FCE9510" w14:textId="77777777" w:rsidR="00A04357" w:rsidRPr="00A04357" w:rsidRDefault="00A04357" w:rsidP="00A04357">
      <w:pPr>
        <w:numPr>
          <w:ilvl w:val="0"/>
          <w:numId w:val="83"/>
        </w:numPr>
        <w:spacing w:line="259" w:lineRule="auto"/>
        <w:jc w:val="both"/>
        <w:rPr>
          <w:rFonts w:ascii="Open Sans" w:hAnsi="Open Sans" w:cs="Open Sans"/>
          <w:sz w:val="20"/>
          <w:szCs w:val="20"/>
        </w:rPr>
      </w:pPr>
      <w:r w:rsidRPr="00A04357">
        <w:rPr>
          <w:rFonts w:ascii="Open Sans" w:hAnsi="Open Sans" w:cs="Open Sans"/>
          <w:sz w:val="20"/>
          <w:szCs w:val="20"/>
        </w:rPr>
        <w:t xml:space="preserve">Na żądanie Zamawiającego, Wykonawca przedkłada </w:t>
      </w:r>
      <w:bookmarkStart w:id="95" w:name="_Hlk205294609"/>
      <w:r w:rsidRPr="00A04357">
        <w:rPr>
          <w:rFonts w:ascii="Open Sans" w:hAnsi="Open Sans" w:cs="Open Sans"/>
          <w:sz w:val="20"/>
          <w:szCs w:val="20"/>
        </w:rPr>
        <w:t>dokumenty potwierdzające sposób zagospodarowania i utylizacji odpadów, zgodnie z obowiązującymi przepisami prawa.</w:t>
      </w:r>
      <w:bookmarkEnd w:id="93"/>
      <w:bookmarkEnd w:id="95"/>
    </w:p>
    <w:p w14:paraId="190BF232" w14:textId="77777777" w:rsidR="00A04357" w:rsidRPr="005B0434" w:rsidRDefault="00A04357" w:rsidP="283CFCB8">
      <w:pPr>
        <w:spacing w:after="240"/>
        <w:jc w:val="both"/>
        <w:rPr>
          <w:rFonts w:ascii="Open Sans" w:hAnsi="Open Sans" w:cs="Open Sans"/>
          <w:sz w:val="20"/>
          <w:szCs w:val="20"/>
        </w:rPr>
      </w:pPr>
    </w:p>
    <w:sectPr w:rsidR="00A04357" w:rsidRPr="005B0434" w:rsidSect="00E77103">
      <w:headerReference w:type="even" r:id="rId9"/>
      <w:headerReference w:type="default" r:id="rId10"/>
      <w:footerReference w:type="default" r:id="rId11"/>
      <w:pgSz w:w="11906" w:h="16838"/>
      <w:pgMar w:top="993" w:right="1418" w:bottom="1276" w:left="1560"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528172" w14:textId="77777777" w:rsidR="00DB5BD3" w:rsidRDefault="00DB5BD3">
      <w:r>
        <w:separator/>
      </w:r>
    </w:p>
  </w:endnote>
  <w:endnote w:type="continuationSeparator" w:id="0">
    <w:p w14:paraId="7CDC26A0" w14:textId="77777777" w:rsidR="00DB5BD3" w:rsidRDefault="00DB5B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 Sans">
    <w:panose1 w:val="020B0606030504020204"/>
    <w:charset w:val="EE"/>
    <w:family w:val="swiss"/>
    <w:pitch w:val="variable"/>
    <w:sig w:usb0="E00002EF" w:usb1="4000205B" w:usb2="00000028" w:usb3="00000000" w:csb0="000001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Open Sans" w:hAnsi="Open Sans" w:cs="Open Sans"/>
        <w:sz w:val="18"/>
        <w:szCs w:val="18"/>
      </w:rPr>
      <w:id w:val="1608231824"/>
      <w:docPartObj>
        <w:docPartGallery w:val="Page Numbers (Bottom of Page)"/>
        <w:docPartUnique/>
      </w:docPartObj>
    </w:sdtPr>
    <w:sdtEndPr/>
    <w:sdtContent>
      <w:sdt>
        <w:sdtPr>
          <w:rPr>
            <w:rFonts w:ascii="Open Sans" w:hAnsi="Open Sans" w:cs="Open Sans"/>
            <w:sz w:val="18"/>
            <w:szCs w:val="18"/>
          </w:rPr>
          <w:id w:val="-1769616900"/>
          <w:docPartObj>
            <w:docPartGallery w:val="Page Numbers (Top of Page)"/>
            <w:docPartUnique/>
          </w:docPartObj>
        </w:sdtPr>
        <w:sdtEndPr/>
        <w:sdtContent>
          <w:p w14:paraId="79ED64F2" w14:textId="28BE8480" w:rsidR="00E77103" w:rsidRPr="00E77103" w:rsidRDefault="00E77103">
            <w:pPr>
              <w:pStyle w:val="Stopka"/>
              <w:jc w:val="right"/>
              <w:rPr>
                <w:rFonts w:ascii="Open Sans" w:hAnsi="Open Sans" w:cs="Open Sans"/>
                <w:sz w:val="18"/>
                <w:szCs w:val="18"/>
              </w:rPr>
            </w:pPr>
            <w:r w:rsidRPr="00E77103">
              <w:rPr>
                <w:rFonts w:ascii="Open Sans" w:hAnsi="Open Sans" w:cs="Open Sans"/>
                <w:sz w:val="18"/>
                <w:szCs w:val="18"/>
                <w:lang w:val="pl-PL"/>
              </w:rPr>
              <w:t xml:space="preserve">Strona </w:t>
            </w:r>
            <w:r w:rsidRPr="00E77103">
              <w:rPr>
                <w:rFonts w:ascii="Open Sans" w:hAnsi="Open Sans" w:cs="Open Sans"/>
                <w:b/>
                <w:bCs/>
                <w:sz w:val="18"/>
                <w:szCs w:val="18"/>
              </w:rPr>
              <w:fldChar w:fldCharType="begin"/>
            </w:r>
            <w:r w:rsidRPr="00E77103">
              <w:rPr>
                <w:rFonts w:ascii="Open Sans" w:hAnsi="Open Sans" w:cs="Open Sans"/>
                <w:b/>
                <w:bCs/>
                <w:sz w:val="18"/>
                <w:szCs w:val="18"/>
              </w:rPr>
              <w:instrText>PAGE</w:instrText>
            </w:r>
            <w:r w:rsidRPr="00E77103">
              <w:rPr>
                <w:rFonts w:ascii="Open Sans" w:hAnsi="Open Sans" w:cs="Open Sans"/>
                <w:b/>
                <w:bCs/>
                <w:sz w:val="18"/>
                <w:szCs w:val="18"/>
              </w:rPr>
              <w:fldChar w:fldCharType="separate"/>
            </w:r>
            <w:r w:rsidRPr="00E77103">
              <w:rPr>
                <w:rFonts w:ascii="Open Sans" w:hAnsi="Open Sans" w:cs="Open Sans"/>
                <w:b/>
                <w:bCs/>
                <w:sz w:val="18"/>
                <w:szCs w:val="18"/>
                <w:lang w:val="pl-PL"/>
              </w:rPr>
              <w:t>2</w:t>
            </w:r>
            <w:r w:rsidRPr="00E77103">
              <w:rPr>
                <w:rFonts w:ascii="Open Sans" w:hAnsi="Open Sans" w:cs="Open Sans"/>
                <w:b/>
                <w:bCs/>
                <w:sz w:val="18"/>
                <w:szCs w:val="18"/>
              </w:rPr>
              <w:fldChar w:fldCharType="end"/>
            </w:r>
            <w:r w:rsidRPr="00E77103">
              <w:rPr>
                <w:rFonts w:ascii="Open Sans" w:hAnsi="Open Sans" w:cs="Open Sans"/>
                <w:sz w:val="18"/>
                <w:szCs w:val="18"/>
                <w:lang w:val="pl-PL"/>
              </w:rPr>
              <w:t xml:space="preserve"> z </w:t>
            </w:r>
            <w:r w:rsidRPr="00E77103">
              <w:rPr>
                <w:rFonts w:ascii="Open Sans" w:hAnsi="Open Sans" w:cs="Open Sans"/>
                <w:sz w:val="18"/>
                <w:szCs w:val="18"/>
              </w:rPr>
              <w:fldChar w:fldCharType="begin"/>
            </w:r>
            <w:r w:rsidRPr="00E77103">
              <w:rPr>
                <w:rFonts w:ascii="Open Sans" w:hAnsi="Open Sans" w:cs="Open Sans"/>
                <w:sz w:val="18"/>
                <w:szCs w:val="18"/>
              </w:rPr>
              <w:instrText>NUMPAGES</w:instrText>
            </w:r>
            <w:r w:rsidRPr="00E77103">
              <w:rPr>
                <w:rFonts w:ascii="Open Sans" w:hAnsi="Open Sans" w:cs="Open Sans"/>
                <w:sz w:val="18"/>
                <w:szCs w:val="18"/>
              </w:rPr>
              <w:fldChar w:fldCharType="separate"/>
            </w:r>
            <w:r w:rsidRPr="00E77103">
              <w:rPr>
                <w:rFonts w:ascii="Open Sans" w:hAnsi="Open Sans" w:cs="Open Sans"/>
                <w:sz w:val="18"/>
                <w:szCs w:val="18"/>
                <w:lang w:val="pl-PL"/>
              </w:rPr>
              <w:t>2</w:t>
            </w:r>
            <w:r w:rsidRPr="00E77103">
              <w:rPr>
                <w:rFonts w:ascii="Open Sans" w:hAnsi="Open Sans" w:cs="Open Sans"/>
                <w:sz w:val="18"/>
                <w:szCs w:val="18"/>
              </w:rPr>
              <w:fldChar w:fldCharType="end"/>
            </w:r>
          </w:p>
        </w:sdtContent>
      </w:sdt>
    </w:sdtContent>
  </w:sdt>
  <w:p w14:paraId="066DC3FA" w14:textId="7E395E8E" w:rsidR="003B7066" w:rsidRDefault="003B7066" w:rsidP="00C53540">
    <w:pPr>
      <w:pStyle w:val="Stopka"/>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5C5FBD" w14:textId="77777777" w:rsidR="00DB5BD3" w:rsidRDefault="00DB5BD3">
      <w:r>
        <w:separator/>
      </w:r>
    </w:p>
  </w:footnote>
  <w:footnote w:type="continuationSeparator" w:id="0">
    <w:p w14:paraId="78624CE4" w14:textId="77777777" w:rsidR="00DB5BD3" w:rsidRDefault="00DB5B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750541" w14:textId="7F4644E7" w:rsidR="003B7066" w:rsidRDefault="003B7066" w:rsidP="009B7332">
    <w:pPr>
      <w:pStyle w:val="Nagwek"/>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separate"/>
    </w:r>
    <w:r w:rsidR="00E77103">
      <w:rPr>
        <w:rStyle w:val="Numerstrony"/>
        <w:noProof/>
      </w:rPr>
      <w:t>1</w:t>
    </w:r>
    <w:r>
      <w:rPr>
        <w:rStyle w:val="Numerstrony"/>
      </w:rPr>
      <w:fldChar w:fldCharType="end"/>
    </w:r>
  </w:p>
  <w:p w14:paraId="5E573533" w14:textId="77777777" w:rsidR="003B7066" w:rsidRDefault="003B7066">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EC5931" w14:textId="0B707593" w:rsidR="00E77103" w:rsidRPr="00AD099D" w:rsidRDefault="00E77103" w:rsidP="00E77103">
    <w:pPr>
      <w:ind w:left="1416" w:firstLine="708"/>
      <w:jc w:val="right"/>
      <w:rPr>
        <w:rFonts w:ascii="Open Sans" w:hAnsi="Open Sans" w:cs="Open Sans"/>
        <w:i/>
        <w:iCs/>
        <w:color w:val="000000" w:themeColor="text1"/>
        <w:sz w:val="20"/>
        <w:szCs w:val="20"/>
      </w:rPr>
    </w:pPr>
    <w:r w:rsidRPr="283CFCB8">
      <w:rPr>
        <w:rFonts w:ascii="Open Sans" w:hAnsi="Open Sans" w:cs="Open Sans"/>
        <w:color w:val="000000" w:themeColor="text1"/>
        <w:sz w:val="20"/>
        <w:szCs w:val="20"/>
      </w:rPr>
      <w:t>Załącznik nr 2 do umowy</w:t>
    </w:r>
    <w:r w:rsidRPr="283CFCB8">
      <w:rPr>
        <w:rFonts w:ascii="Open Sans" w:hAnsi="Open Sans" w:cs="Open Sans"/>
        <w:i/>
        <w:iCs/>
        <w:color w:val="000000" w:themeColor="text1"/>
        <w:sz w:val="20"/>
        <w:szCs w:val="20"/>
      </w:rPr>
      <w:t xml:space="preserve"> </w:t>
    </w:r>
  </w:p>
  <w:p w14:paraId="317BFBC7" w14:textId="62A267AE" w:rsidR="00E77103" w:rsidRDefault="00E77103">
    <w:pPr>
      <w:pStyle w:val="Nagwek"/>
    </w:pPr>
  </w:p>
  <w:p w14:paraId="2FB3AF5D" w14:textId="77777777" w:rsidR="00E77103" w:rsidRDefault="00E77103">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B7A47"/>
    <w:multiLevelType w:val="multilevel"/>
    <w:tmpl w:val="B394AA9C"/>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02E826EE"/>
    <w:multiLevelType w:val="hybridMultilevel"/>
    <w:tmpl w:val="86EA1EF0"/>
    <w:lvl w:ilvl="0" w:tplc="39D4EAF2">
      <w:start w:val="1"/>
      <w:numFmt w:val="lowerLetter"/>
      <w:lvlText w:val="%1)"/>
      <w:lvlJc w:val="left"/>
      <w:pPr>
        <w:ind w:left="720" w:hanging="360"/>
      </w:pPr>
    </w:lvl>
    <w:lvl w:ilvl="1" w:tplc="F52EACFC">
      <w:start w:val="1"/>
      <w:numFmt w:val="lowerLetter"/>
      <w:lvlText w:val="%2."/>
      <w:lvlJc w:val="left"/>
      <w:pPr>
        <w:ind w:left="1440" w:hanging="360"/>
      </w:pPr>
    </w:lvl>
    <w:lvl w:ilvl="2" w:tplc="D65C3006">
      <w:start w:val="1"/>
      <w:numFmt w:val="lowerRoman"/>
      <w:lvlText w:val="%3."/>
      <w:lvlJc w:val="right"/>
      <w:pPr>
        <w:ind w:left="2160" w:hanging="180"/>
      </w:pPr>
    </w:lvl>
    <w:lvl w:ilvl="3" w:tplc="D478A32C">
      <w:start w:val="1"/>
      <w:numFmt w:val="decimal"/>
      <w:lvlText w:val="%4."/>
      <w:lvlJc w:val="left"/>
      <w:pPr>
        <w:ind w:left="2880" w:hanging="360"/>
      </w:pPr>
    </w:lvl>
    <w:lvl w:ilvl="4" w:tplc="7494C9A2">
      <w:start w:val="1"/>
      <w:numFmt w:val="lowerLetter"/>
      <w:lvlText w:val="%5."/>
      <w:lvlJc w:val="left"/>
      <w:pPr>
        <w:ind w:left="3600" w:hanging="360"/>
      </w:pPr>
    </w:lvl>
    <w:lvl w:ilvl="5" w:tplc="04B25FD4">
      <w:start w:val="1"/>
      <w:numFmt w:val="lowerRoman"/>
      <w:lvlText w:val="%6."/>
      <w:lvlJc w:val="right"/>
      <w:pPr>
        <w:ind w:left="4320" w:hanging="180"/>
      </w:pPr>
    </w:lvl>
    <w:lvl w:ilvl="6" w:tplc="C16AAE00">
      <w:start w:val="1"/>
      <w:numFmt w:val="decimal"/>
      <w:lvlText w:val="%7."/>
      <w:lvlJc w:val="left"/>
      <w:pPr>
        <w:ind w:left="5040" w:hanging="360"/>
      </w:pPr>
    </w:lvl>
    <w:lvl w:ilvl="7" w:tplc="BA68BECE">
      <w:start w:val="1"/>
      <w:numFmt w:val="lowerLetter"/>
      <w:lvlText w:val="%8."/>
      <w:lvlJc w:val="left"/>
      <w:pPr>
        <w:ind w:left="5760" w:hanging="360"/>
      </w:pPr>
    </w:lvl>
    <w:lvl w:ilvl="8" w:tplc="86D40814">
      <w:start w:val="1"/>
      <w:numFmt w:val="lowerRoman"/>
      <w:lvlText w:val="%9."/>
      <w:lvlJc w:val="right"/>
      <w:pPr>
        <w:ind w:left="6480" w:hanging="180"/>
      </w:pPr>
    </w:lvl>
  </w:abstractNum>
  <w:abstractNum w:abstractNumId="2" w15:restartNumberingAfterBreak="0">
    <w:nsid w:val="02EB2287"/>
    <w:multiLevelType w:val="multilevel"/>
    <w:tmpl w:val="83304F76"/>
    <w:lvl w:ilvl="0">
      <w:start w:val="1"/>
      <w:numFmt w:val="decimal"/>
      <w:pStyle w:val="Nagwek1"/>
      <w:lvlText w:val="%1."/>
      <w:lvlJc w:val="left"/>
      <w:pPr>
        <w:ind w:left="360" w:hanging="360"/>
      </w:pPr>
    </w:lvl>
    <w:lvl w:ilvl="1">
      <w:start w:val="1"/>
      <w:numFmt w:val="decimal"/>
      <w:pStyle w:val="Nagwek3"/>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37D9E53"/>
    <w:multiLevelType w:val="hybridMultilevel"/>
    <w:tmpl w:val="CDBE9DDA"/>
    <w:lvl w:ilvl="0" w:tplc="3D2E8502">
      <w:start w:val="4"/>
      <w:numFmt w:val="decimal"/>
      <w:lvlText w:val="%1."/>
      <w:lvlJc w:val="left"/>
      <w:pPr>
        <w:ind w:left="720" w:hanging="360"/>
      </w:pPr>
    </w:lvl>
    <w:lvl w:ilvl="1" w:tplc="3878C686">
      <w:start w:val="1"/>
      <w:numFmt w:val="lowerLetter"/>
      <w:lvlText w:val="%2."/>
      <w:lvlJc w:val="left"/>
      <w:pPr>
        <w:ind w:left="1440" w:hanging="360"/>
      </w:pPr>
    </w:lvl>
    <w:lvl w:ilvl="2" w:tplc="8368AC7E">
      <w:start w:val="1"/>
      <w:numFmt w:val="lowerRoman"/>
      <w:lvlText w:val="%3."/>
      <w:lvlJc w:val="right"/>
      <w:pPr>
        <w:ind w:left="2160" w:hanging="180"/>
      </w:pPr>
    </w:lvl>
    <w:lvl w:ilvl="3" w:tplc="E0907220">
      <w:start w:val="1"/>
      <w:numFmt w:val="decimal"/>
      <w:lvlText w:val="%4."/>
      <w:lvlJc w:val="left"/>
      <w:pPr>
        <w:ind w:left="2880" w:hanging="360"/>
      </w:pPr>
    </w:lvl>
    <w:lvl w:ilvl="4" w:tplc="C262A30E">
      <w:start w:val="1"/>
      <w:numFmt w:val="lowerLetter"/>
      <w:lvlText w:val="%5."/>
      <w:lvlJc w:val="left"/>
      <w:pPr>
        <w:ind w:left="3600" w:hanging="360"/>
      </w:pPr>
    </w:lvl>
    <w:lvl w:ilvl="5" w:tplc="EE56E2E8">
      <w:start w:val="1"/>
      <w:numFmt w:val="lowerRoman"/>
      <w:lvlText w:val="%6."/>
      <w:lvlJc w:val="right"/>
      <w:pPr>
        <w:ind w:left="4320" w:hanging="180"/>
      </w:pPr>
    </w:lvl>
    <w:lvl w:ilvl="6" w:tplc="737826F2">
      <w:start w:val="1"/>
      <w:numFmt w:val="decimal"/>
      <w:lvlText w:val="%7."/>
      <w:lvlJc w:val="left"/>
      <w:pPr>
        <w:ind w:left="5040" w:hanging="360"/>
      </w:pPr>
    </w:lvl>
    <w:lvl w:ilvl="7" w:tplc="937A33E6">
      <w:start w:val="1"/>
      <w:numFmt w:val="lowerLetter"/>
      <w:lvlText w:val="%8."/>
      <w:lvlJc w:val="left"/>
      <w:pPr>
        <w:ind w:left="5760" w:hanging="360"/>
      </w:pPr>
    </w:lvl>
    <w:lvl w:ilvl="8" w:tplc="87CAC934">
      <w:start w:val="1"/>
      <w:numFmt w:val="lowerRoman"/>
      <w:lvlText w:val="%9."/>
      <w:lvlJc w:val="right"/>
      <w:pPr>
        <w:ind w:left="6480" w:hanging="180"/>
      </w:pPr>
    </w:lvl>
  </w:abstractNum>
  <w:abstractNum w:abstractNumId="4" w15:restartNumberingAfterBreak="0">
    <w:nsid w:val="07B61C65"/>
    <w:multiLevelType w:val="hybridMultilevel"/>
    <w:tmpl w:val="1430E5AE"/>
    <w:lvl w:ilvl="0" w:tplc="F8EE8AE2">
      <w:start w:val="7"/>
      <w:numFmt w:val="decimal"/>
      <w:lvlText w:val="%1."/>
      <w:lvlJc w:val="left"/>
      <w:pPr>
        <w:ind w:left="720" w:hanging="360"/>
      </w:pPr>
    </w:lvl>
    <w:lvl w:ilvl="1" w:tplc="6F08EF48">
      <w:start w:val="1"/>
      <w:numFmt w:val="lowerLetter"/>
      <w:lvlText w:val="%2."/>
      <w:lvlJc w:val="left"/>
      <w:pPr>
        <w:ind w:left="1440" w:hanging="360"/>
      </w:pPr>
    </w:lvl>
    <w:lvl w:ilvl="2" w:tplc="4BA8E132">
      <w:start w:val="1"/>
      <w:numFmt w:val="lowerRoman"/>
      <w:lvlText w:val="%3."/>
      <w:lvlJc w:val="right"/>
      <w:pPr>
        <w:ind w:left="2160" w:hanging="180"/>
      </w:pPr>
    </w:lvl>
    <w:lvl w:ilvl="3" w:tplc="EE5AB402">
      <w:start w:val="1"/>
      <w:numFmt w:val="decimal"/>
      <w:lvlText w:val="%4."/>
      <w:lvlJc w:val="left"/>
      <w:pPr>
        <w:ind w:left="2880" w:hanging="360"/>
      </w:pPr>
    </w:lvl>
    <w:lvl w:ilvl="4" w:tplc="55B2F272">
      <w:start w:val="1"/>
      <w:numFmt w:val="lowerLetter"/>
      <w:lvlText w:val="%5."/>
      <w:lvlJc w:val="left"/>
      <w:pPr>
        <w:ind w:left="3600" w:hanging="360"/>
      </w:pPr>
    </w:lvl>
    <w:lvl w:ilvl="5" w:tplc="A5C2A446">
      <w:start w:val="1"/>
      <w:numFmt w:val="lowerRoman"/>
      <w:lvlText w:val="%6."/>
      <w:lvlJc w:val="right"/>
      <w:pPr>
        <w:ind w:left="4320" w:hanging="180"/>
      </w:pPr>
    </w:lvl>
    <w:lvl w:ilvl="6" w:tplc="9B024A08">
      <w:start w:val="1"/>
      <w:numFmt w:val="decimal"/>
      <w:lvlText w:val="%7."/>
      <w:lvlJc w:val="left"/>
      <w:pPr>
        <w:ind w:left="5040" w:hanging="360"/>
      </w:pPr>
    </w:lvl>
    <w:lvl w:ilvl="7" w:tplc="998C20A6">
      <w:start w:val="1"/>
      <w:numFmt w:val="lowerLetter"/>
      <w:lvlText w:val="%8."/>
      <w:lvlJc w:val="left"/>
      <w:pPr>
        <w:ind w:left="5760" w:hanging="360"/>
      </w:pPr>
    </w:lvl>
    <w:lvl w:ilvl="8" w:tplc="CAE079EE">
      <w:start w:val="1"/>
      <w:numFmt w:val="lowerRoman"/>
      <w:lvlText w:val="%9."/>
      <w:lvlJc w:val="right"/>
      <w:pPr>
        <w:ind w:left="6480" w:hanging="180"/>
      </w:pPr>
    </w:lvl>
  </w:abstractNum>
  <w:abstractNum w:abstractNumId="5" w15:restartNumberingAfterBreak="0">
    <w:nsid w:val="08682D35"/>
    <w:multiLevelType w:val="hybridMultilevel"/>
    <w:tmpl w:val="276CDBC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A602601"/>
    <w:multiLevelType w:val="hybridMultilevel"/>
    <w:tmpl w:val="66FEB472"/>
    <w:lvl w:ilvl="0" w:tplc="0520DC20">
      <w:start w:val="4"/>
      <w:numFmt w:val="lowerLetter"/>
      <w:lvlText w:val="%1)"/>
      <w:lvlJc w:val="left"/>
      <w:pPr>
        <w:ind w:left="720" w:hanging="360"/>
      </w:pPr>
    </w:lvl>
    <w:lvl w:ilvl="1" w:tplc="66240B82">
      <w:start w:val="1"/>
      <w:numFmt w:val="lowerLetter"/>
      <w:lvlText w:val="%2."/>
      <w:lvlJc w:val="left"/>
      <w:pPr>
        <w:ind w:left="1440" w:hanging="360"/>
      </w:pPr>
    </w:lvl>
    <w:lvl w:ilvl="2" w:tplc="B804F916">
      <w:start w:val="1"/>
      <w:numFmt w:val="lowerRoman"/>
      <w:lvlText w:val="%3."/>
      <w:lvlJc w:val="right"/>
      <w:pPr>
        <w:ind w:left="2160" w:hanging="180"/>
      </w:pPr>
    </w:lvl>
    <w:lvl w:ilvl="3" w:tplc="45AC6296">
      <w:start w:val="1"/>
      <w:numFmt w:val="decimal"/>
      <w:lvlText w:val="%4."/>
      <w:lvlJc w:val="left"/>
      <w:pPr>
        <w:ind w:left="2880" w:hanging="360"/>
      </w:pPr>
    </w:lvl>
    <w:lvl w:ilvl="4" w:tplc="9870AC5C">
      <w:start w:val="1"/>
      <w:numFmt w:val="lowerLetter"/>
      <w:lvlText w:val="%5."/>
      <w:lvlJc w:val="left"/>
      <w:pPr>
        <w:ind w:left="3600" w:hanging="360"/>
      </w:pPr>
    </w:lvl>
    <w:lvl w:ilvl="5" w:tplc="DD628788">
      <w:start w:val="1"/>
      <w:numFmt w:val="lowerRoman"/>
      <w:lvlText w:val="%6."/>
      <w:lvlJc w:val="right"/>
      <w:pPr>
        <w:ind w:left="4320" w:hanging="180"/>
      </w:pPr>
    </w:lvl>
    <w:lvl w:ilvl="6" w:tplc="D614375C">
      <w:start w:val="1"/>
      <w:numFmt w:val="decimal"/>
      <w:lvlText w:val="%7."/>
      <w:lvlJc w:val="left"/>
      <w:pPr>
        <w:ind w:left="5040" w:hanging="360"/>
      </w:pPr>
    </w:lvl>
    <w:lvl w:ilvl="7" w:tplc="10A29248">
      <w:start w:val="1"/>
      <w:numFmt w:val="lowerLetter"/>
      <w:lvlText w:val="%8."/>
      <w:lvlJc w:val="left"/>
      <w:pPr>
        <w:ind w:left="5760" w:hanging="360"/>
      </w:pPr>
    </w:lvl>
    <w:lvl w:ilvl="8" w:tplc="7C4AB448">
      <w:start w:val="1"/>
      <w:numFmt w:val="lowerRoman"/>
      <w:lvlText w:val="%9."/>
      <w:lvlJc w:val="right"/>
      <w:pPr>
        <w:ind w:left="6480" w:hanging="180"/>
      </w:pPr>
    </w:lvl>
  </w:abstractNum>
  <w:abstractNum w:abstractNumId="7" w15:restartNumberingAfterBreak="0">
    <w:nsid w:val="0E185916"/>
    <w:multiLevelType w:val="hybridMultilevel"/>
    <w:tmpl w:val="7A966CDE"/>
    <w:lvl w:ilvl="0" w:tplc="04150011">
      <w:start w:val="1"/>
      <w:numFmt w:val="decimal"/>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8" w15:restartNumberingAfterBreak="0">
    <w:nsid w:val="11260CC0"/>
    <w:multiLevelType w:val="hybridMultilevel"/>
    <w:tmpl w:val="6B143C70"/>
    <w:lvl w:ilvl="0" w:tplc="0A2C7E0C">
      <w:start w:val="1"/>
      <w:numFmt w:val="lowerLetter"/>
      <w:lvlText w:val="%1)"/>
      <w:lvlJc w:val="left"/>
      <w:pPr>
        <w:ind w:left="720" w:hanging="360"/>
      </w:pPr>
    </w:lvl>
    <w:lvl w:ilvl="1" w:tplc="18EA3E5A">
      <w:start w:val="1"/>
      <w:numFmt w:val="lowerLetter"/>
      <w:lvlText w:val="%2."/>
      <w:lvlJc w:val="left"/>
      <w:pPr>
        <w:ind w:left="1440" w:hanging="360"/>
      </w:pPr>
    </w:lvl>
    <w:lvl w:ilvl="2" w:tplc="56BE43F8">
      <w:start w:val="1"/>
      <w:numFmt w:val="lowerRoman"/>
      <w:lvlText w:val="%3."/>
      <w:lvlJc w:val="right"/>
      <w:pPr>
        <w:ind w:left="2160" w:hanging="180"/>
      </w:pPr>
    </w:lvl>
    <w:lvl w:ilvl="3" w:tplc="10E4486A">
      <w:start w:val="1"/>
      <w:numFmt w:val="decimal"/>
      <w:lvlText w:val="%4."/>
      <w:lvlJc w:val="left"/>
      <w:pPr>
        <w:ind w:left="2880" w:hanging="360"/>
      </w:pPr>
    </w:lvl>
    <w:lvl w:ilvl="4" w:tplc="8820CC76">
      <w:start w:val="1"/>
      <w:numFmt w:val="lowerLetter"/>
      <w:lvlText w:val="%5."/>
      <w:lvlJc w:val="left"/>
      <w:pPr>
        <w:ind w:left="3600" w:hanging="360"/>
      </w:pPr>
    </w:lvl>
    <w:lvl w:ilvl="5" w:tplc="6AE2BAC0">
      <w:start w:val="1"/>
      <w:numFmt w:val="lowerRoman"/>
      <w:lvlText w:val="%6."/>
      <w:lvlJc w:val="right"/>
      <w:pPr>
        <w:ind w:left="4320" w:hanging="180"/>
      </w:pPr>
    </w:lvl>
    <w:lvl w:ilvl="6" w:tplc="D86E6B94">
      <w:start w:val="1"/>
      <w:numFmt w:val="decimal"/>
      <w:lvlText w:val="%7."/>
      <w:lvlJc w:val="left"/>
      <w:pPr>
        <w:ind w:left="5040" w:hanging="360"/>
      </w:pPr>
    </w:lvl>
    <w:lvl w:ilvl="7" w:tplc="9278AECC">
      <w:start w:val="1"/>
      <w:numFmt w:val="lowerLetter"/>
      <w:lvlText w:val="%8."/>
      <w:lvlJc w:val="left"/>
      <w:pPr>
        <w:ind w:left="5760" w:hanging="360"/>
      </w:pPr>
    </w:lvl>
    <w:lvl w:ilvl="8" w:tplc="3FFAC346">
      <w:start w:val="1"/>
      <w:numFmt w:val="lowerRoman"/>
      <w:lvlText w:val="%9."/>
      <w:lvlJc w:val="right"/>
      <w:pPr>
        <w:ind w:left="6480" w:hanging="180"/>
      </w:pPr>
    </w:lvl>
  </w:abstractNum>
  <w:abstractNum w:abstractNumId="9" w15:restartNumberingAfterBreak="0">
    <w:nsid w:val="137239AA"/>
    <w:multiLevelType w:val="multilevel"/>
    <w:tmpl w:val="0146347E"/>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lowerLetter"/>
      <w:lvlText w:val="%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138F1DDC"/>
    <w:multiLevelType w:val="hybridMultilevel"/>
    <w:tmpl w:val="59B62A2A"/>
    <w:lvl w:ilvl="0" w:tplc="03D8E1B0">
      <w:start w:val="1"/>
      <w:numFmt w:val="decimal"/>
      <w:lvlText w:val="%1."/>
      <w:lvlJc w:val="left"/>
      <w:pPr>
        <w:ind w:left="720" w:hanging="360"/>
      </w:pPr>
    </w:lvl>
    <w:lvl w:ilvl="1" w:tplc="D200F606">
      <w:start w:val="1"/>
      <w:numFmt w:val="decimal"/>
      <w:lvlText w:val="%2."/>
      <w:lvlJc w:val="left"/>
      <w:pPr>
        <w:ind w:left="1440" w:hanging="360"/>
      </w:pPr>
    </w:lvl>
    <w:lvl w:ilvl="2" w:tplc="DC1E0006">
      <w:start w:val="1"/>
      <w:numFmt w:val="lowerRoman"/>
      <w:lvlText w:val="%3."/>
      <w:lvlJc w:val="right"/>
      <w:pPr>
        <w:ind w:left="2160" w:hanging="180"/>
      </w:pPr>
    </w:lvl>
    <w:lvl w:ilvl="3" w:tplc="3FAE7BC4">
      <w:start w:val="1"/>
      <w:numFmt w:val="decimal"/>
      <w:lvlText w:val="%4."/>
      <w:lvlJc w:val="left"/>
      <w:pPr>
        <w:ind w:left="2880" w:hanging="360"/>
      </w:pPr>
    </w:lvl>
    <w:lvl w:ilvl="4" w:tplc="AB26821A">
      <w:start w:val="1"/>
      <w:numFmt w:val="lowerLetter"/>
      <w:lvlText w:val="%5."/>
      <w:lvlJc w:val="left"/>
      <w:pPr>
        <w:ind w:left="3600" w:hanging="360"/>
      </w:pPr>
    </w:lvl>
    <w:lvl w:ilvl="5" w:tplc="A44A4098">
      <w:start w:val="1"/>
      <w:numFmt w:val="lowerRoman"/>
      <w:lvlText w:val="%6."/>
      <w:lvlJc w:val="right"/>
      <w:pPr>
        <w:ind w:left="4320" w:hanging="180"/>
      </w:pPr>
    </w:lvl>
    <w:lvl w:ilvl="6" w:tplc="82C4049E">
      <w:start w:val="1"/>
      <w:numFmt w:val="decimal"/>
      <w:lvlText w:val="%7."/>
      <w:lvlJc w:val="left"/>
      <w:pPr>
        <w:ind w:left="5040" w:hanging="360"/>
      </w:pPr>
    </w:lvl>
    <w:lvl w:ilvl="7" w:tplc="8104DB7E">
      <w:start w:val="1"/>
      <w:numFmt w:val="lowerLetter"/>
      <w:lvlText w:val="%8."/>
      <w:lvlJc w:val="left"/>
      <w:pPr>
        <w:ind w:left="5760" w:hanging="360"/>
      </w:pPr>
    </w:lvl>
    <w:lvl w:ilvl="8" w:tplc="E9725444">
      <w:start w:val="1"/>
      <w:numFmt w:val="lowerRoman"/>
      <w:lvlText w:val="%9."/>
      <w:lvlJc w:val="right"/>
      <w:pPr>
        <w:ind w:left="6480" w:hanging="180"/>
      </w:pPr>
    </w:lvl>
  </w:abstractNum>
  <w:abstractNum w:abstractNumId="11" w15:restartNumberingAfterBreak="0">
    <w:nsid w:val="15075DC1"/>
    <w:multiLevelType w:val="hybridMultilevel"/>
    <w:tmpl w:val="05C00F30"/>
    <w:lvl w:ilvl="0" w:tplc="04150001">
      <w:start w:val="1"/>
      <w:numFmt w:val="bullet"/>
      <w:lvlText w:val=""/>
      <w:lvlJc w:val="left"/>
      <w:pPr>
        <w:tabs>
          <w:tab w:val="num" w:pos="1080"/>
        </w:tabs>
        <w:ind w:left="1080" w:hanging="360"/>
      </w:pPr>
      <w:rPr>
        <w:rFonts w:ascii="Symbol" w:hAnsi="Symbol" w:hint="default"/>
      </w:rPr>
    </w:lvl>
    <w:lvl w:ilvl="1" w:tplc="04150003">
      <w:start w:val="1"/>
      <w:numFmt w:val="bullet"/>
      <w:lvlText w:val="o"/>
      <w:lvlJc w:val="left"/>
      <w:pPr>
        <w:tabs>
          <w:tab w:val="num" w:pos="1800"/>
        </w:tabs>
        <w:ind w:left="1800" w:hanging="360"/>
      </w:pPr>
      <w:rPr>
        <w:rFonts w:ascii="Courier New" w:hAnsi="Courier New" w:cs="Courier New" w:hint="default"/>
      </w:rPr>
    </w:lvl>
    <w:lvl w:ilvl="2" w:tplc="04150005" w:tentative="1">
      <w:start w:val="1"/>
      <w:numFmt w:val="bullet"/>
      <w:lvlText w:val=""/>
      <w:lvlJc w:val="left"/>
      <w:pPr>
        <w:tabs>
          <w:tab w:val="num" w:pos="2520"/>
        </w:tabs>
        <w:ind w:left="2520" w:hanging="360"/>
      </w:pPr>
      <w:rPr>
        <w:rFonts w:ascii="Wingdings" w:hAnsi="Wingdings" w:hint="default"/>
      </w:rPr>
    </w:lvl>
    <w:lvl w:ilvl="3" w:tplc="04150001" w:tentative="1">
      <w:start w:val="1"/>
      <w:numFmt w:val="bullet"/>
      <w:lvlText w:val=""/>
      <w:lvlJc w:val="left"/>
      <w:pPr>
        <w:tabs>
          <w:tab w:val="num" w:pos="3240"/>
        </w:tabs>
        <w:ind w:left="3240" w:hanging="360"/>
      </w:pPr>
      <w:rPr>
        <w:rFonts w:ascii="Symbol" w:hAnsi="Symbol" w:hint="default"/>
      </w:rPr>
    </w:lvl>
    <w:lvl w:ilvl="4" w:tplc="04150003" w:tentative="1">
      <w:start w:val="1"/>
      <w:numFmt w:val="bullet"/>
      <w:lvlText w:val="o"/>
      <w:lvlJc w:val="left"/>
      <w:pPr>
        <w:tabs>
          <w:tab w:val="num" w:pos="3960"/>
        </w:tabs>
        <w:ind w:left="3960" w:hanging="360"/>
      </w:pPr>
      <w:rPr>
        <w:rFonts w:ascii="Courier New" w:hAnsi="Courier New" w:cs="Courier New" w:hint="default"/>
      </w:rPr>
    </w:lvl>
    <w:lvl w:ilvl="5" w:tplc="04150005" w:tentative="1">
      <w:start w:val="1"/>
      <w:numFmt w:val="bullet"/>
      <w:lvlText w:val=""/>
      <w:lvlJc w:val="left"/>
      <w:pPr>
        <w:tabs>
          <w:tab w:val="num" w:pos="4680"/>
        </w:tabs>
        <w:ind w:left="4680" w:hanging="360"/>
      </w:pPr>
      <w:rPr>
        <w:rFonts w:ascii="Wingdings" w:hAnsi="Wingdings" w:hint="default"/>
      </w:rPr>
    </w:lvl>
    <w:lvl w:ilvl="6" w:tplc="04150001" w:tentative="1">
      <w:start w:val="1"/>
      <w:numFmt w:val="bullet"/>
      <w:lvlText w:val=""/>
      <w:lvlJc w:val="left"/>
      <w:pPr>
        <w:tabs>
          <w:tab w:val="num" w:pos="5400"/>
        </w:tabs>
        <w:ind w:left="5400" w:hanging="360"/>
      </w:pPr>
      <w:rPr>
        <w:rFonts w:ascii="Symbol" w:hAnsi="Symbol" w:hint="default"/>
      </w:rPr>
    </w:lvl>
    <w:lvl w:ilvl="7" w:tplc="04150003" w:tentative="1">
      <w:start w:val="1"/>
      <w:numFmt w:val="bullet"/>
      <w:lvlText w:val="o"/>
      <w:lvlJc w:val="left"/>
      <w:pPr>
        <w:tabs>
          <w:tab w:val="num" w:pos="6120"/>
        </w:tabs>
        <w:ind w:left="6120" w:hanging="360"/>
      </w:pPr>
      <w:rPr>
        <w:rFonts w:ascii="Courier New" w:hAnsi="Courier New" w:cs="Courier New" w:hint="default"/>
      </w:rPr>
    </w:lvl>
    <w:lvl w:ilvl="8" w:tplc="04150005" w:tentative="1">
      <w:start w:val="1"/>
      <w:numFmt w:val="bullet"/>
      <w:lvlText w:val=""/>
      <w:lvlJc w:val="left"/>
      <w:pPr>
        <w:tabs>
          <w:tab w:val="num" w:pos="6840"/>
        </w:tabs>
        <w:ind w:left="6840" w:hanging="360"/>
      </w:pPr>
      <w:rPr>
        <w:rFonts w:ascii="Wingdings" w:hAnsi="Wingdings" w:hint="default"/>
      </w:rPr>
    </w:lvl>
  </w:abstractNum>
  <w:abstractNum w:abstractNumId="12" w15:restartNumberingAfterBreak="0">
    <w:nsid w:val="1BDF7E09"/>
    <w:multiLevelType w:val="hybridMultilevel"/>
    <w:tmpl w:val="CEBEE4B6"/>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3" w15:restartNumberingAfterBreak="0">
    <w:nsid w:val="1BEF7C99"/>
    <w:multiLevelType w:val="hybridMultilevel"/>
    <w:tmpl w:val="E6D899AA"/>
    <w:lvl w:ilvl="0" w:tplc="A6720A54">
      <w:start w:val="14"/>
      <w:numFmt w:val="decimal"/>
      <w:lvlText w:val="%1."/>
      <w:lvlJc w:val="left"/>
      <w:pPr>
        <w:ind w:left="720" w:hanging="360"/>
      </w:pPr>
    </w:lvl>
    <w:lvl w:ilvl="1" w:tplc="A1D4AED8">
      <w:start w:val="1"/>
      <w:numFmt w:val="lowerLetter"/>
      <w:lvlText w:val="%2."/>
      <w:lvlJc w:val="left"/>
      <w:pPr>
        <w:ind w:left="1440" w:hanging="360"/>
      </w:pPr>
    </w:lvl>
    <w:lvl w:ilvl="2" w:tplc="291EAE3A">
      <w:start w:val="1"/>
      <w:numFmt w:val="lowerRoman"/>
      <w:lvlText w:val="%3."/>
      <w:lvlJc w:val="right"/>
      <w:pPr>
        <w:ind w:left="2160" w:hanging="180"/>
      </w:pPr>
    </w:lvl>
    <w:lvl w:ilvl="3" w:tplc="9CB43CB2">
      <w:start w:val="1"/>
      <w:numFmt w:val="decimal"/>
      <w:lvlText w:val="%4."/>
      <w:lvlJc w:val="left"/>
      <w:pPr>
        <w:ind w:left="2880" w:hanging="360"/>
      </w:pPr>
    </w:lvl>
    <w:lvl w:ilvl="4" w:tplc="D750D3CA">
      <w:start w:val="1"/>
      <w:numFmt w:val="lowerLetter"/>
      <w:lvlText w:val="%5."/>
      <w:lvlJc w:val="left"/>
      <w:pPr>
        <w:ind w:left="3600" w:hanging="360"/>
      </w:pPr>
    </w:lvl>
    <w:lvl w:ilvl="5" w:tplc="A4387330">
      <w:start w:val="1"/>
      <w:numFmt w:val="lowerRoman"/>
      <w:lvlText w:val="%6."/>
      <w:lvlJc w:val="right"/>
      <w:pPr>
        <w:ind w:left="4320" w:hanging="180"/>
      </w:pPr>
    </w:lvl>
    <w:lvl w:ilvl="6" w:tplc="63563808">
      <w:start w:val="1"/>
      <w:numFmt w:val="decimal"/>
      <w:lvlText w:val="%7."/>
      <w:lvlJc w:val="left"/>
      <w:pPr>
        <w:ind w:left="5040" w:hanging="360"/>
      </w:pPr>
    </w:lvl>
    <w:lvl w:ilvl="7" w:tplc="F6385728">
      <w:start w:val="1"/>
      <w:numFmt w:val="lowerLetter"/>
      <w:lvlText w:val="%8."/>
      <w:lvlJc w:val="left"/>
      <w:pPr>
        <w:ind w:left="5760" w:hanging="360"/>
      </w:pPr>
    </w:lvl>
    <w:lvl w:ilvl="8" w:tplc="077EDBB0">
      <w:start w:val="1"/>
      <w:numFmt w:val="lowerRoman"/>
      <w:lvlText w:val="%9."/>
      <w:lvlJc w:val="right"/>
      <w:pPr>
        <w:ind w:left="6480" w:hanging="180"/>
      </w:pPr>
    </w:lvl>
  </w:abstractNum>
  <w:abstractNum w:abstractNumId="14" w15:restartNumberingAfterBreak="0">
    <w:nsid w:val="1C7BB5D9"/>
    <w:multiLevelType w:val="hybridMultilevel"/>
    <w:tmpl w:val="9802F7D6"/>
    <w:lvl w:ilvl="0" w:tplc="9852142A">
      <w:start w:val="9"/>
      <w:numFmt w:val="decimal"/>
      <w:lvlText w:val="%1."/>
      <w:lvlJc w:val="left"/>
      <w:pPr>
        <w:ind w:left="720" w:hanging="360"/>
      </w:pPr>
    </w:lvl>
    <w:lvl w:ilvl="1" w:tplc="0DC21506">
      <w:start w:val="1"/>
      <w:numFmt w:val="lowerLetter"/>
      <w:lvlText w:val="%2."/>
      <w:lvlJc w:val="left"/>
      <w:pPr>
        <w:ind w:left="1440" w:hanging="360"/>
      </w:pPr>
    </w:lvl>
    <w:lvl w:ilvl="2" w:tplc="0A2220EA">
      <w:start w:val="1"/>
      <w:numFmt w:val="lowerRoman"/>
      <w:lvlText w:val="%3."/>
      <w:lvlJc w:val="right"/>
      <w:pPr>
        <w:ind w:left="2160" w:hanging="180"/>
      </w:pPr>
    </w:lvl>
    <w:lvl w:ilvl="3" w:tplc="FCB8B6F6">
      <w:start w:val="1"/>
      <w:numFmt w:val="decimal"/>
      <w:lvlText w:val="%4."/>
      <w:lvlJc w:val="left"/>
      <w:pPr>
        <w:ind w:left="2880" w:hanging="360"/>
      </w:pPr>
    </w:lvl>
    <w:lvl w:ilvl="4" w:tplc="9F2848D4">
      <w:start w:val="1"/>
      <w:numFmt w:val="lowerLetter"/>
      <w:lvlText w:val="%5."/>
      <w:lvlJc w:val="left"/>
      <w:pPr>
        <w:ind w:left="3600" w:hanging="360"/>
      </w:pPr>
    </w:lvl>
    <w:lvl w:ilvl="5" w:tplc="4E3CC352">
      <w:start w:val="1"/>
      <w:numFmt w:val="lowerRoman"/>
      <w:lvlText w:val="%6."/>
      <w:lvlJc w:val="right"/>
      <w:pPr>
        <w:ind w:left="4320" w:hanging="180"/>
      </w:pPr>
    </w:lvl>
    <w:lvl w:ilvl="6" w:tplc="A7AA9C76">
      <w:start w:val="1"/>
      <w:numFmt w:val="decimal"/>
      <w:lvlText w:val="%7."/>
      <w:lvlJc w:val="left"/>
      <w:pPr>
        <w:ind w:left="5040" w:hanging="360"/>
      </w:pPr>
    </w:lvl>
    <w:lvl w:ilvl="7" w:tplc="F65812AE">
      <w:start w:val="1"/>
      <w:numFmt w:val="lowerLetter"/>
      <w:lvlText w:val="%8."/>
      <w:lvlJc w:val="left"/>
      <w:pPr>
        <w:ind w:left="5760" w:hanging="360"/>
      </w:pPr>
    </w:lvl>
    <w:lvl w:ilvl="8" w:tplc="EC900940">
      <w:start w:val="1"/>
      <w:numFmt w:val="lowerRoman"/>
      <w:lvlText w:val="%9."/>
      <w:lvlJc w:val="right"/>
      <w:pPr>
        <w:ind w:left="6480" w:hanging="180"/>
      </w:pPr>
    </w:lvl>
  </w:abstractNum>
  <w:abstractNum w:abstractNumId="15" w15:restartNumberingAfterBreak="0">
    <w:nsid w:val="2175472F"/>
    <w:multiLevelType w:val="hybridMultilevel"/>
    <w:tmpl w:val="1092137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1E877E9"/>
    <w:multiLevelType w:val="hybridMultilevel"/>
    <w:tmpl w:val="E6200828"/>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7" w15:restartNumberingAfterBreak="0">
    <w:nsid w:val="25184936"/>
    <w:multiLevelType w:val="hybridMultilevel"/>
    <w:tmpl w:val="A8EE3F6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25EE8FFC"/>
    <w:multiLevelType w:val="hybridMultilevel"/>
    <w:tmpl w:val="EB8CEE72"/>
    <w:lvl w:ilvl="0" w:tplc="17186CF8">
      <w:start w:val="6"/>
      <w:numFmt w:val="decimal"/>
      <w:lvlText w:val="%1."/>
      <w:lvlJc w:val="left"/>
      <w:pPr>
        <w:ind w:left="720" w:hanging="360"/>
      </w:pPr>
    </w:lvl>
    <w:lvl w:ilvl="1" w:tplc="ECBA613E">
      <w:start w:val="1"/>
      <w:numFmt w:val="lowerLetter"/>
      <w:lvlText w:val="%2."/>
      <w:lvlJc w:val="left"/>
      <w:pPr>
        <w:ind w:left="1440" w:hanging="360"/>
      </w:pPr>
    </w:lvl>
    <w:lvl w:ilvl="2" w:tplc="E006C6F2">
      <w:start w:val="1"/>
      <w:numFmt w:val="lowerRoman"/>
      <w:lvlText w:val="%3."/>
      <w:lvlJc w:val="right"/>
      <w:pPr>
        <w:ind w:left="2160" w:hanging="180"/>
      </w:pPr>
    </w:lvl>
    <w:lvl w:ilvl="3" w:tplc="E4BC9D92">
      <w:start w:val="1"/>
      <w:numFmt w:val="decimal"/>
      <w:lvlText w:val="%4."/>
      <w:lvlJc w:val="left"/>
      <w:pPr>
        <w:ind w:left="2880" w:hanging="360"/>
      </w:pPr>
    </w:lvl>
    <w:lvl w:ilvl="4" w:tplc="936AD7EA">
      <w:start w:val="1"/>
      <w:numFmt w:val="lowerLetter"/>
      <w:lvlText w:val="%5."/>
      <w:lvlJc w:val="left"/>
      <w:pPr>
        <w:ind w:left="3600" w:hanging="360"/>
      </w:pPr>
    </w:lvl>
    <w:lvl w:ilvl="5" w:tplc="B3D8E64A">
      <w:start w:val="1"/>
      <w:numFmt w:val="lowerRoman"/>
      <w:lvlText w:val="%6."/>
      <w:lvlJc w:val="right"/>
      <w:pPr>
        <w:ind w:left="4320" w:hanging="180"/>
      </w:pPr>
    </w:lvl>
    <w:lvl w:ilvl="6" w:tplc="668C7CA4">
      <w:start w:val="1"/>
      <w:numFmt w:val="decimal"/>
      <w:lvlText w:val="%7."/>
      <w:lvlJc w:val="left"/>
      <w:pPr>
        <w:ind w:left="5040" w:hanging="360"/>
      </w:pPr>
    </w:lvl>
    <w:lvl w:ilvl="7" w:tplc="429CD810">
      <w:start w:val="1"/>
      <w:numFmt w:val="lowerLetter"/>
      <w:lvlText w:val="%8."/>
      <w:lvlJc w:val="left"/>
      <w:pPr>
        <w:ind w:left="5760" w:hanging="360"/>
      </w:pPr>
    </w:lvl>
    <w:lvl w:ilvl="8" w:tplc="8D3A8D9C">
      <w:start w:val="1"/>
      <w:numFmt w:val="lowerRoman"/>
      <w:lvlText w:val="%9."/>
      <w:lvlJc w:val="right"/>
      <w:pPr>
        <w:ind w:left="6480" w:hanging="180"/>
      </w:pPr>
    </w:lvl>
  </w:abstractNum>
  <w:abstractNum w:abstractNumId="19" w15:restartNumberingAfterBreak="0">
    <w:nsid w:val="27215CEC"/>
    <w:multiLevelType w:val="hybridMultilevel"/>
    <w:tmpl w:val="90AC8C72"/>
    <w:lvl w:ilvl="0" w:tplc="8014EC9A">
      <w:start w:val="1"/>
      <w:numFmt w:val="upperRoman"/>
      <w:lvlText w:val="%1."/>
      <w:lvlJc w:val="left"/>
      <w:pPr>
        <w:ind w:left="1080" w:hanging="720"/>
      </w:pPr>
      <w:rPr>
        <w:rFonts w:hint="default"/>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AC2044E"/>
    <w:multiLevelType w:val="multilevel"/>
    <w:tmpl w:val="0EBA4312"/>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lowerLetter"/>
      <w:lvlText w:val="%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2AE6073C"/>
    <w:multiLevelType w:val="multilevel"/>
    <w:tmpl w:val="925EBA92"/>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2" w15:restartNumberingAfterBreak="0">
    <w:nsid w:val="2AF93FB7"/>
    <w:multiLevelType w:val="hybridMultilevel"/>
    <w:tmpl w:val="3B1C206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2D2D044E"/>
    <w:multiLevelType w:val="hybridMultilevel"/>
    <w:tmpl w:val="CEF63F94"/>
    <w:lvl w:ilvl="0" w:tplc="8116860C">
      <w:start w:val="12"/>
      <w:numFmt w:val="decimal"/>
      <w:lvlText w:val="%1."/>
      <w:lvlJc w:val="left"/>
      <w:pPr>
        <w:ind w:left="720" w:hanging="360"/>
      </w:pPr>
    </w:lvl>
    <w:lvl w:ilvl="1" w:tplc="F328D5C0">
      <w:start w:val="1"/>
      <w:numFmt w:val="lowerLetter"/>
      <w:lvlText w:val="%2."/>
      <w:lvlJc w:val="left"/>
      <w:pPr>
        <w:ind w:left="1440" w:hanging="360"/>
      </w:pPr>
    </w:lvl>
    <w:lvl w:ilvl="2" w:tplc="E422AF8A">
      <w:start w:val="1"/>
      <w:numFmt w:val="lowerRoman"/>
      <w:lvlText w:val="%3."/>
      <w:lvlJc w:val="right"/>
      <w:pPr>
        <w:ind w:left="2160" w:hanging="180"/>
      </w:pPr>
    </w:lvl>
    <w:lvl w:ilvl="3" w:tplc="F250712A">
      <w:start w:val="1"/>
      <w:numFmt w:val="decimal"/>
      <w:lvlText w:val="%4."/>
      <w:lvlJc w:val="left"/>
      <w:pPr>
        <w:ind w:left="2880" w:hanging="360"/>
      </w:pPr>
    </w:lvl>
    <w:lvl w:ilvl="4" w:tplc="D2DCDB6C">
      <w:start w:val="1"/>
      <w:numFmt w:val="lowerLetter"/>
      <w:lvlText w:val="%5."/>
      <w:lvlJc w:val="left"/>
      <w:pPr>
        <w:ind w:left="3600" w:hanging="360"/>
      </w:pPr>
    </w:lvl>
    <w:lvl w:ilvl="5" w:tplc="823E173C">
      <w:start w:val="1"/>
      <w:numFmt w:val="lowerRoman"/>
      <w:lvlText w:val="%6."/>
      <w:lvlJc w:val="right"/>
      <w:pPr>
        <w:ind w:left="4320" w:hanging="180"/>
      </w:pPr>
    </w:lvl>
    <w:lvl w:ilvl="6" w:tplc="A5FA08F4">
      <w:start w:val="1"/>
      <w:numFmt w:val="decimal"/>
      <w:lvlText w:val="%7."/>
      <w:lvlJc w:val="left"/>
      <w:pPr>
        <w:ind w:left="5040" w:hanging="360"/>
      </w:pPr>
    </w:lvl>
    <w:lvl w:ilvl="7" w:tplc="D4520110">
      <w:start w:val="1"/>
      <w:numFmt w:val="lowerLetter"/>
      <w:lvlText w:val="%8."/>
      <w:lvlJc w:val="left"/>
      <w:pPr>
        <w:ind w:left="5760" w:hanging="360"/>
      </w:pPr>
    </w:lvl>
    <w:lvl w:ilvl="8" w:tplc="166A5426">
      <w:start w:val="1"/>
      <w:numFmt w:val="lowerRoman"/>
      <w:lvlText w:val="%9."/>
      <w:lvlJc w:val="right"/>
      <w:pPr>
        <w:ind w:left="6480" w:hanging="180"/>
      </w:pPr>
    </w:lvl>
  </w:abstractNum>
  <w:abstractNum w:abstractNumId="24" w15:restartNumberingAfterBreak="0">
    <w:nsid w:val="2D92676D"/>
    <w:multiLevelType w:val="hybridMultilevel"/>
    <w:tmpl w:val="1994A55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3167C0C4"/>
    <w:multiLevelType w:val="hybridMultilevel"/>
    <w:tmpl w:val="C6508F94"/>
    <w:lvl w:ilvl="0" w:tplc="AAD2EBB2">
      <w:start w:val="2"/>
      <w:numFmt w:val="lowerLetter"/>
      <w:lvlText w:val="%1)"/>
      <w:lvlJc w:val="left"/>
      <w:pPr>
        <w:ind w:left="720" w:hanging="360"/>
      </w:pPr>
    </w:lvl>
    <w:lvl w:ilvl="1" w:tplc="CB5638EE">
      <w:start w:val="1"/>
      <w:numFmt w:val="lowerLetter"/>
      <w:lvlText w:val="%2."/>
      <w:lvlJc w:val="left"/>
      <w:pPr>
        <w:ind w:left="1440" w:hanging="360"/>
      </w:pPr>
    </w:lvl>
    <w:lvl w:ilvl="2" w:tplc="69927800">
      <w:start w:val="1"/>
      <w:numFmt w:val="lowerRoman"/>
      <w:lvlText w:val="%3."/>
      <w:lvlJc w:val="right"/>
      <w:pPr>
        <w:ind w:left="2160" w:hanging="180"/>
      </w:pPr>
    </w:lvl>
    <w:lvl w:ilvl="3" w:tplc="F25A20D8">
      <w:start w:val="1"/>
      <w:numFmt w:val="decimal"/>
      <w:lvlText w:val="%4."/>
      <w:lvlJc w:val="left"/>
      <w:pPr>
        <w:ind w:left="2880" w:hanging="360"/>
      </w:pPr>
    </w:lvl>
    <w:lvl w:ilvl="4" w:tplc="400202BC">
      <w:start w:val="1"/>
      <w:numFmt w:val="lowerLetter"/>
      <w:lvlText w:val="%5."/>
      <w:lvlJc w:val="left"/>
      <w:pPr>
        <w:ind w:left="3600" w:hanging="360"/>
      </w:pPr>
    </w:lvl>
    <w:lvl w:ilvl="5" w:tplc="21A03EC2">
      <w:start w:val="1"/>
      <w:numFmt w:val="lowerRoman"/>
      <w:lvlText w:val="%6."/>
      <w:lvlJc w:val="right"/>
      <w:pPr>
        <w:ind w:left="4320" w:hanging="180"/>
      </w:pPr>
    </w:lvl>
    <w:lvl w:ilvl="6" w:tplc="1D689814">
      <w:start w:val="1"/>
      <w:numFmt w:val="decimal"/>
      <w:lvlText w:val="%7."/>
      <w:lvlJc w:val="left"/>
      <w:pPr>
        <w:ind w:left="5040" w:hanging="360"/>
      </w:pPr>
    </w:lvl>
    <w:lvl w:ilvl="7" w:tplc="D68AE72C">
      <w:start w:val="1"/>
      <w:numFmt w:val="lowerLetter"/>
      <w:lvlText w:val="%8."/>
      <w:lvlJc w:val="left"/>
      <w:pPr>
        <w:ind w:left="5760" w:hanging="360"/>
      </w:pPr>
    </w:lvl>
    <w:lvl w:ilvl="8" w:tplc="2E2224E2">
      <w:start w:val="1"/>
      <w:numFmt w:val="lowerRoman"/>
      <w:lvlText w:val="%9."/>
      <w:lvlJc w:val="right"/>
      <w:pPr>
        <w:ind w:left="6480" w:hanging="180"/>
      </w:pPr>
    </w:lvl>
  </w:abstractNum>
  <w:abstractNum w:abstractNumId="26" w15:restartNumberingAfterBreak="0">
    <w:nsid w:val="32325BD1"/>
    <w:multiLevelType w:val="hybridMultilevel"/>
    <w:tmpl w:val="431ABDA2"/>
    <w:lvl w:ilvl="0" w:tplc="04150001">
      <w:start w:val="1"/>
      <w:numFmt w:val="bullet"/>
      <w:lvlText w:val=""/>
      <w:lvlJc w:val="left"/>
      <w:pPr>
        <w:tabs>
          <w:tab w:val="num" w:pos="1440"/>
        </w:tabs>
        <w:ind w:left="1440" w:hanging="360"/>
      </w:pPr>
      <w:rPr>
        <w:rFonts w:ascii="Symbol" w:hAnsi="Symbol" w:hint="default"/>
      </w:rPr>
    </w:lvl>
    <w:lvl w:ilvl="1" w:tplc="04150003" w:tentative="1">
      <w:start w:val="1"/>
      <w:numFmt w:val="bullet"/>
      <w:lvlText w:val="o"/>
      <w:lvlJc w:val="left"/>
      <w:pPr>
        <w:tabs>
          <w:tab w:val="num" w:pos="2160"/>
        </w:tabs>
        <w:ind w:left="2160" w:hanging="360"/>
      </w:pPr>
      <w:rPr>
        <w:rFonts w:ascii="Courier New" w:hAnsi="Courier New" w:cs="Courier New" w:hint="default"/>
      </w:rPr>
    </w:lvl>
    <w:lvl w:ilvl="2" w:tplc="04150005" w:tentative="1">
      <w:start w:val="1"/>
      <w:numFmt w:val="bullet"/>
      <w:lvlText w:val=""/>
      <w:lvlJc w:val="left"/>
      <w:pPr>
        <w:tabs>
          <w:tab w:val="num" w:pos="2880"/>
        </w:tabs>
        <w:ind w:left="2880" w:hanging="360"/>
      </w:pPr>
      <w:rPr>
        <w:rFonts w:ascii="Wingdings" w:hAnsi="Wingdings" w:hint="default"/>
      </w:rPr>
    </w:lvl>
    <w:lvl w:ilvl="3" w:tplc="04150001" w:tentative="1">
      <w:start w:val="1"/>
      <w:numFmt w:val="bullet"/>
      <w:lvlText w:val=""/>
      <w:lvlJc w:val="left"/>
      <w:pPr>
        <w:tabs>
          <w:tab w:val="num" w:pos="3600"/>
        </w:tabs>
        <w:ind w:left="3600" w:hanging="360"/>
      </w:pPr>
      <w:rPr>
        <w:rFonts w:ascii="Symbol" w:hAnsi="Symbol" w:hint="default"/>
      </w:rPr>
    </w:lvl>
    <w:lvl w:ilvl="4" w:tplc="04150003" w:tentative="1">
      <w:start w:val="1"/>
      <w:numFmt w:val="bullet"/>
      <w:lvlText w:val="o"/>
      <w:lvlJc w:val="left"/>
      <w:pPr>
        <w:tabs>
          <w:tab w:val="num" w:pos="4320"/>
        </w:tabs>
        <w:ind w:left="4320" w:hanging="360"/>
      </w:pPr>
      <w:rPr>
        <w:rFonts w:ascii="Courier New" w:hAnsi="Courier New" w:cs="Courier New" w:hint="default"/>
      </w:rPr>
    </w:lvl>
    <w:lvl w:ilvl="5" w:tplc="04150005" w:tentative="1">
      <w:start w:val="1"/>
      <w:numFmt w:val="bullet"/>
      <w:lvlText w:val=""/>
      <w:lvlJc w:val="left"/>
      <w:pPr>
        <w:tabs>
          <w:tab w:val="num" w:pos="5040"/>
        </w:tabs>
        <w:ind w:left="5040" w:hanging="360"/>
      </w:pPr>
      <w:rPr>
        <w:rFonts w:ascii="Wingdings" w:hAnsi="Wingdings" w:hint="default"/>
      </w:rPr>
    </w:lvl>
    <w:lvl w:ilvl="6" w:tplc="04150001" w:tentative="1">
      <w:start w:val="1"/>
      <w:numFmt w:val="bullet"/>
      <w:lvlText w:val=""/>
      <w:lvlJc w:val="left"/>
      <w:pPr>
        <w:tabs>
          <w:tab w:val="num" w:pos="5760"/>
        </w:tabs>
        <w:ind w:left="5760" w:hanging="360"/>
      </w:pPr>
      <w:rPr>
        <w:rFonts w:ascii="Symbol" w:hAnsi="Symbol" w:hint="default"/>
      </w:rPr>
    </w:lvl>
    <w:lvl w:ilvl="7" w:tplc="04150003" w:tentative="1">
      <w:start w:val="1"/>
      <w:numFmt w:val="bullet"/>
      <w:lvlText w:val="o"/>
      <w:lvlJc w:val="left"/>
      <w:pPr>
        <w:tabs>
          <w:tab w:val="num" w:pos="6480"/>
        </w:tabs>
        <w:ind w:left="6480" w:hanging="360"/>
      </w:pPr>
      <w:rPr>
        <w:rFonts w:ascii="Courier New" w:hAnsi="Courier New" w:cs="Courier New" w:hint="default"/>
      </w:rPr>
    </w:lvl>
    <w:lvl w:ilvl="8" w:tplc="04150005" w:tentative="1">
      <w:start w:val="1"/>
      <w:numFmt w:val="bullet"/>
      <w:lvlText w:val=""/>
      <w:lvlJc w:val="left"/>
      <w:pPr>
        <w:tabs>
          <w:tab w:val="num" w:pos="7200"/>
        </w:tabs>
        <w:ind w:left="7200" w:hanging="360"/>
      </w:pPr>
      <w:rPr>
        <w:rFonts w:ascii="Wingdings" w:hAnsi="Wingdings" w:hint="default"/>
      </w:rPr>
    </w:lvl>
  </w:abstractNum>
  <w:abstractNum w:abstractNumId="27" w15:restartNumberingAfterBreak="0">
    <w:nsid w:val="33F73EDB"/>
    <w:multiLevelType w:val="multilevel"/>
    <w:tmpl w:val="68F868FE"/>
    <w:lvl w:ilvl="0">
      <w:start w:val="1"/>
      <w:numFmt w:val="decimal"/>
      <w:lvlText w:val="%1."/>
      <w:lvlJc w:val="left"/>
      <w:pPr>
        <w:ind w:left="360" w:hanging="360"/>
      </w:p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35360A5A"/>
    <w:multiLevelType w:val="multilevel"/>
    <w:tmpl w:val="2E083BCE"/>
    <w:lvl w:ilvl="0">
      <w:start w:val="1"/>
      <w:numFmt w:val="upperLetter"/>
      <w:lvlText w:val="%1."/>
      <w:lvlJc w:val="left"/>
      <w:pPr>
        <w:ind w:left="567" w:hanging="567"/>
      </w:pPr>
    </w:lvl>
    <w:lvl w:ilvl="1">
      <w:numFmt w:val="decimal"/>
      <w:lvlText w:val=""/>
      <w:lvlJc w:val="left"/>
      <w:pPr>
        <w:ind w:left="851" w:hanging="284"/>
      </w:pPr>
      <w:rPr>
        <w:rFonts w:ascii="Symbol" w:hAnsi="Symbol" w:hint="default"/>
        <w:strike w:val="0"/>
        <w:dstrike w:val="0"/>
        <w:color w:val="auto"/>
        <w:u w:val="none"/>
        <w:effect w:val="none"/>
      </w:rPr>
    </w:lvl>
    <w:lvl w:ilvl="2">
      <w:numFmt w:val="decimal"/>
      <w:lvlText w:val=""/>
      <w:lvlJc w:val="left"/>
      <w:pPr>
        <w:ind w:left="1134" w:hanging="283"/>
      </w:pPr>
      <w:rPr>
        <w:rFonts w:ascii="Symbol" w:hAnsi="Symbol" w:hint="default"/>
        <w:color w:val="auto"/>
      </w:rPr>
    </w:lvl>
    <w:lvl w:ilvl="3">
      <w:start w:val="1"/>
      <w:numFmt w:val="decimal"/>
      <w:lvlText w:val="%4."/>
      <w:lvlJc w:val="left"/>
      <w:pPr>
        <w:ind w:left="36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35676DA3"/>
    <w:multiLevelType w:val="multilevel"/>
    <w:tmpl w:val="C7D6ECD4"/>
    <w:lvl w:ilvl="0">
      <w:start w:val="1"/>
      <w:numFmt w:val="upperLetter"/>
      <w:lvlText w:val="%1."/>
      <w:lvlJc w:val="left"/>
      <w:pPr>
        <w:ind w:left="567" w:hanging="567"/>
      </w:pPr>
      <w:rPr>
        <w:rFonts w:hint="default"/>
      </w:rPr>
    </w:lvl>
    <w:lvl w:ilvl="1">
      <w:start w:val="1"/>
      <w:numFmt w:val="bullet"/>
      <w:lvlText w:val=""/>
      <w:lvlJc w:val="left"/>
      <w:pPr>
        <w:ind w:left="851" w:hanging="284"/>
      </w:pPr>
      <w:rPr>
        <w:rFonts w:ascii="Symbol" w:hAnsi="Symbol" w:hint="default"/>
        <w:strike w:val="0"/>
        <w:dstrike w:val="0"/>
        <w:color w:val="auto"/>
        <w:u w:val="none"/>
        <w:effect w:val="none"/>
      </w:rPr>
    </w:lvl>
    <w:lvl w:ilvl="2">
      <w:start w:val="4"/>
      <w:numFmt w:val="bullet"/>
      <w:lvlText w:val=""/>
      <w:lvlJc w:val="left"/>
      <w:pPr>
        <w:ind w:left="1134" w:hanging="283"/>
      </w:pPr>
      <w:rPr>
        <w:rFonts w:ascii="Symbol" w:hAnsi="Symbol" w:hint="default"/>
        <w:color w:val="auto"/>
      </w:rPr>
    </w:lvl>
    <w:lvl w:ilvl="3">
      <w:start w:val="2"/>
      <w:numFmt w:val="decimal"/>
      <w:lvlText w:val="%4."/>
      <w:lvlJc w:val="left"/>
      <w:pPr>
        <w:ind w:left="786"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0" w15:restartNumberingAfterBreak="0">
    <w:nsid w:val="35F381A5"/>
    <w:multiLevelType w:val="hybridMultilevel"/>
    <w:tmpl w:val="15D4D24A"/>
    <w:lvl w:ilvl="0" w:tplc="04A804B8">
      <w:start w:val="2"/>
      <w:numFmt w:val="decimal"/>
      <w:lvlText w:val="%1."/>
      <w:lvlJc w:val="left"/>
      <w:pPr>
        <w:ind w:left="720" w:hanging="360"/>
      </w:pPr>
    </w:lvl>
    <w:lvl w:ilvl="1" w:tplc="4B88F182">
      <w:start w:val="1"/>
      <w:numFmt w:val="lowerLetter"/>
      <w:lvlText w:val="%2."/>
      <w:lvlJc w:val="left"/>
      <w:pPr>
        <w:ind w:left="1440" w:hanging="360"/>
      </w:pPr>
    </w:lvl>
    <w:lvl w:ilvl="2" w:tplc="B43C00B0">
      <w:start w:val="1"/>
      <w:numFmt w:val="lowerRoman"/>
      <w:lvlText w:val="%3."/>
      <w:lvlJc w:val="right"/>
      <w:pPr>
        <w:ind w:left="2160" w:hanging="180"/>
      </w:pPr>
    </w:lvl>
    <w:lvl w:ilvl="3" w:tplc="98B009BA">
      <w:start w:val="1"/>
      <w:numFmt w:val="decimal"/>
      <w:lvlText w:val="%4."/>
      <w:lvlJc w:val="left"/>
      <w:pPr>
        <w:ind w:left="2880" w:hanging="360"/>
      </w:pPr>
    </w:lvl>
    <w:lvl w:ilvl="4" w:tplc="96B66A8A">
      <w:start w:val="1"/>
      <w:numFmt w:val="lowerLetter"/>
      <w:lvlText w:val="%5."/>
      <w:lvlJc w:val="left"/>
      <w:pPr>
        <w:ind w:left="3600" w:hanging="360"/>
      </w:pPr>
    </w:lvl>
    <w:lvl w:ilvl="5" w:tplc="C14C2462">
      <w:start w:val="1"/>
      <w:numFmt w:val="lowerRoman"/>
      <w:lvlText w:val="%6."/>
      <w:lvlJc w:val="right"/>
      <w:pPr>
        <w:ind w:left="4320" w:hanging="180"/>
      </w:pPr>
    </w:lvl>
    <w:lvl w:ilvl="6" w:tplc="4BBCC762">
      <w:start w:val="1"/>
      <w:numFmt w:val="decimal"/>
      <w:lvlText w:val="%7."/>
      <w:lvlJc w:val="left"/>
      <w:pPr>
        <w:ind w:left="5040" w:hanging="360"/>
      </w:pPr>
    </w:lvl>
    <w:lvl w:ilvl="7" w:tplc="B1C6759E">
      <w:start w:val="1"/>
      <w:numFmt w:val="lowerLetter"/>
      <w:lvlText w:val="%8."/>
      <w:lvlJc w:val="left"/>
      <w:pPr>
        <w:ind w:left="5760" w:hanging="360"/>
      </w:pPr>
    </w:lvl>
    <w:lvl w:ilvl="8" w:tplc="896C83AC">
      <w:start w:val="1"/>
      <w:numFmt w:val="lowerRoman"/>
      <w:lvlText w:val="%9."/>
      <w:lvlJc w:val="right"/>
      <w:pPr>
        <w:ind w:left="6480" w:hanging="180"/>
      </w:pPr>
    </w:lvl>
  </w:abstractNum>
  <w:abstractNum w:abstractNumId="31" w15:restartNumberingAfterBreak="0">
    <w:nsid w:val="3AF89661"/>
    <w:multiLevelType w:val="hybridMultilevel"/>
    <w:tmpl w:val="A5DC6AD0"/>
    <w:lvl w:ilvl="0" w:tplc="2972801A">
      <w:start w:val="1"/>
      <w:numFmt w:val="bullet"/>
      <w:lvlText w:val=""/>
      <w:lvlJc w:val="left"/>
      <w:pPr>
        <w:ind w:left="720" w:hanging="360"/>
      </w:pPr>
      <w:rPr>
        <w:rFonts w:ascii="Symbol" w:hAnsi="Symbol" w:hint="default"/>
      </w:rPr>
    </w:lvl>
    <w:lvl w:ilvl="1" w:tplc="FA147288">
      <w:start w:val="1"/>
      <w:numFmt w:val="bullet"/>
      <w:lvlText w:val="o"/>
      <w:lvlJc w:val="left"/>
      <w:pPr>
        <w:ind w:left="1440" w:hanging="360"/>
      </w:pPr>
      <w:rPr>
        <w:rFonts w:ascii="Courier New" w:hAnsi="Courier New" w:hint="default"/>
      </w:rPr>
    </w:lvl>
    <w:lvl w:ilvl="2" w:tplc="6D944FA4">
      <w:start w:val="1"/>
      <w:numFmt w:val="bullet"/>
      <w:lvlText w:val=""/>
      <w:lvlJc w:val="left"/>
      <w:pPr>
        <w:ind w:left="2160" w:hanging="360"/>
      </w:pPr>
      <w:rPr>
        <w:rFonts w:ascii="Wingdings" w:hAnsi="Wingdings" w:hint="default"/>
      </w:rPr>
    </w:lvl>
    <w:lvl w:ilvl="3" w:tplc="A77484DA">
      <w:start w:val="1"/>
      <w:numFmt w:val="bullet"/>
      <w:lvlText w:val=""/>
      <w:lvlJc w:val="left"/>
      <w:pPr>
        <w:ind w:left="2880" w:hanging="360"/>
      </w:pPr>
      <w:rPr>
        <w:rFonts w:ascii="Symbol" w:hAnsi="Symbol" w:hint="default"/>
      </w:rPr>
    </w:lvl>
    <w:lvl w:ilvl="4" w:tplc="0074C6E8">
      <w:start w:val="1"/>
      <w:numFmt w:val="bullet"/>
      <w:lvlText w:val="o"/>
      <w:lvlJc w:val="left"/>
      <w:pPr>
        <w:ind w:left="3600" w:hanging="360"/>
      </w:pPr>
      <w:rPr>
        <w:rFonts w:ascii="Courier New" w:hAnsi="Courier New" w:hint="default"/>
      </w:rPr>
    </w:lvl>
    <w:lvl w:ilvl="5" w:tplc="41C0DAA0">
      <w:start w:val="1"/>
      <w:numFmt w:val="bullet"/>
      <w:lvlText w:val=""/>
      <w:lvlJc w:val="left"/>
      <w:pPr>
        <w:ind w:left="4320" w:hanging="360"/>
      </w:pPr>
      <w:rPr>
        <w:rFonts w:ascii="Wingdings" w:hAnsi="Wingdings" w:hint="default"/>
      </w:rPr>
    </w:lvl>
    <w:lvl w:ilvl="6" w:tplc="C456CA18">
      <w:start w:val="1"/>
      <w:numFmt w:val="bullet"/>
      <w:lvlText w:val=""/>
      <w:lvlJc w:val="left"/>
      <w:pPr>
        <w:ind w:left="5040" w:hanging="360"/>
      </w:pPr>
      <w:rPr>
        <w:rFonts w:ascii="Symbol" w:hAnsi="Symbol" w:hint="default"/>
      </w:rPr>
    </w:lvl>
    <w:lvl w:ilvl="7" w:tplc="914C8032">
      <w:start w:val="1"/>
      <w:numFmt w:val="bullet"/>
      <w:lvlText w:val="o"/>
      <w:lvlJc w:val="left"/>
      <w:pPr>
        <w:ind w:left="5760" w:hanging="360"/>
      </w:pPr>
      <w:rPr>
        <w:rFonts w:ascii="Courier New" w:hAnsi="Courier New" w:hint="default"/>
      </w:rPr>
    </w:lvl>
    <w:lvl w:ilvl="8" w:tplc="647C3E30">
      <w:start w:val="1"/>
      <w:numFmt w:val="bullet"/>
      <w:lvlText w:val=""/>
      <w:lvlJc w:val="left"/>
      <w:pPr>
        <w:ind w:left="6480" w:hanging="360"/>
      </w:pPr>
      <w:rPr>
        <w:rFonts w:ascii="Wingdings" w:hAnsi="Wingdings" w:hint="default"/>
      </w:rPr>
    </w:lvl>
  </w:abstractNum>
  <w:abstractNum w:abstractNumId="32" w15:restartNumberingAfterBreak="0">
    <w:nsid w:val="3D912E42"/>
    <w:multiLevelType w:val="multilevel"/>
    <w:tmpl w:val="9DB8331C"/>
    <w:lvl w:ilvl="0">
      <w:start w:val="1"/>
      <w:numFmt w:val="upperRoman"/>
      <w:pStyle w:val="Tytu"/>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3E230D85"/>
    <w:multiLevelType w:val="hybridMultilevel"/>
    <w:tmpl w:val="C9E8839C"/>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34" w15:restartNumberingAfterBreak="0">
    <w:nsid w:val="3E241D3C"/>
    <w:multiLevelType w:val="hybridMultilevel"/>
    <w:tmpl w:val="74CACDD2"/>
    <w:lvl w:ilvl="0" w:tplc="AA761338">
      <w:start w:val="15"/>
      <w:numFmt w:val="decimal"/>
      <w:lvlText w:val="%1."/>
      <w:lvlJc w:val="left"/>
      <w:pPr>
        <w:ind w:left="720" w:hanging="360"/>
      </w:pPr>
    </w:lvl>
    <w:lvl w:ilvl="1" w:tplc="C6D09F28">
      <w:start w:val="1"/>
      <w:numFmt w:val="lowerLetter"/>
      <w:lvlText w:val="%2."/>
      <w:lvlJc w:val="left"/>
      <w:pPr>
        <w:ind w:left="1440" w:hanging="360"/>
      </w:pPr>
    </w:lvl>
    <w:lvl w:ilvl="2" w:tplc="54A0E598">
      <w:start w:val="1"/>
      <w:numFmt w:val="lowerRoman"/>
      <w:lvlText w:val="%3."/>
      <w:lvlJc w:val="right"/>
      <w:pPr>
        <w:ind w:left="2160" w:hanging="180"/>
      </w:pPr>
    </w:lvl>
    <w:lvl w:ilvl="3" w:tplc="8CAE62BE">
      <w:start w:val="1"/>
      <w:numFmt w:val="decimal"/>
      <w:lvlText w:val="%4."/>
      <w:lvlJc w:val="left"/>
      <w:pPr>
        <w:ind w:left="2880" w:hanging="360"/>
      </w:pPr>
    </w:lvl>
    <w:lvl w:ilvl="4" w:tplc="7BBC8268">
      <w:start w:val="1"/>
      <w:numFmt w:val="lowerLetter"/>
      <w:lvlText w:val="%5."/>
      <w:lvlJc w:val="left"/>
      <w:pPr>
        <w:ind w:left="3600" w:hanging="360"/>
      </w:pPr>
    </w:lvl>
    <w:lvl w:ilvl="5" w:tplc="61C8CD6E">
      <w:start w:val="1"/>
      <w:numFmt w:val="lowerRoman"/>
      <w:lvlText w:val="%6."/>
      <w:lvlJc w:val="right"/>
      <w:pPr>
        <w:ind w:left="4320" w:hanging="180"/>
      </w:pPr>
    </w:lvl>
    <w:lvl w:ilvl="6" w:tplc="970E66CC">
      <w:start w:val="1"/>
      <w:numFmt w:val="decimal"/>
      <w:lvlText w:val="%7."/>
      <w:lvlJc w:val="left"/>
      <w:pPr>
        <w:ind w:left="5040" w:hanging="360"/>
      </w:pPr>
    </w:lvl>
    <w:lvl w:ilvl="7" w:tplc="F80C807C">
      <w:start w:val="1"/>
      <w:numFmt w:val="lowerLetter"/>
      <w:lvlText w:val="%8."/>
      <w:lvlJc w:val="left"/>
      <w:pPr>
        <w:ind w:left="5760" w:hanging="360"/>
      </w:pPr>
    </w:lvl>
    <w:lvl w:ilvl="8" w:tplc="B7164312">
      <w:start w:val="1"/>
      <w:numFmt w:val="lowerRoman"/>
      <w:lvlText w:val="%9."/>
      <w:lvlJc w:val="right"/>
      <w:pPr>
        <w:ind w:left="6480" w:hanging="180"/>
      </w:pPr>
    </w:lvl>
  </w:abstractNum>
  <w:abstractNum w:abstractNumId="35" w15:restartNumberingAfterBreak="0">
    <w:nsid w:val="3FE50473"/>
    <w:multiLevelType w:val="hybridMultilevel"/>
    <w:tmpl w:val="B3EE22F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4365CA23"/>
    <w:multiLevelType w:val="hybridMultilevel"/>
    <w:tmpl w:val="EF763582"/>
    <w:lvl w:ilvl="0" w:tplc="4C862EE6">
      <w:start w:val="8"/>
      <w:numFmt w:val="decimal"/>
      <w:lvlText w:val="%1."/>
      <w:lvlJc w:val="left"/>
      <w:pPr>
        <w:ind w:left="720" w:hanging="360"/>
      </w:pPr>
    </w:lvl>
    <w:lvl w:ilvl="1" w:tplc="A6BE7540">
      <w:start w:val="1"/>
      <w:numFmt w:val="lowerLetter"/>
      <w:lvlText w:val="%2."/>
      <w:lvlJc w:val="left"/>
      <w:pPr>
        <w:ind w:left="1440" w:hanging="360"/>
      </w:pPr>
    </w:lvl>
    <w:lvl w:ilvl="2" w:tplc="9E0A586E">
      <w:start w:val="1"/>
      <w:numFmt w:val="lowerRoman"/>
      <w:lvlText w:val="%3."/>
      <w:lvlJc w:val="right"/>
      <w:pPr>
        <w:ind w:left="2160" w:hanging="180"/>
      </w:pPr>
    </w:lvl>
    <w:lvl w:ilvl="3" w:tplc="FE14CF00">
      <w:start w:val="1"/>
      <w:numFmt w:val="decimal"/>
      <w:lvlText w:val="%4."/>
      <w:lvlJc w:val="left"/>
      <w:pPr>
        <w:ind w:left="2880" w:hanging="360"/>
      </w:pPr>
    </w:lvl>
    <w:lvl w:ilvl="4" w:tplc="BF9EA74A">
      <w:start w:val="1"/>
      <w:numFmt w:val="lowerLetter"/>
      <w:lvlText w:val="%5."/>
      <w:lvlJc w:val="left"/>
      <w:pPr>
        <w:ind w:left="3600" w:hanging="360"/>
      </w:pPr>
    </w:lvl>
    <w:lvl w:ilvl="5" w:tplc="58E601D8">
      <w:start w:val="1"/>
      <w:numFmt w:val="lowerRoman"/>
      <w:lvlText w:val="%6."/>
      <w:lvlJc w:val="right"/>
      <w:pPr>
        <w:ind w:left="4320" w:hanging="180"/>
      </w:pPr>
    </w:lvl>
    <w:lvl w:ilvl="6" w:tplc="3042A39E">
      <w:start w:val="1"/>
      <w:numFmt w:val="decimal"/>
      <w:lvlText w:val="%7."/>
      <w:lvlJc w:val="left"/>
      <w:pPr>
        <w:ind w:left="5040" w:hanging="360"/>
      </w:pPr>
    </w:lvl>
    <w:lvl w:ilvl="7" w:tplc="4C8290C4">
      <w:start w:val="1"/>
      <w:numFmt w:val="lowerLetter"/>
      <w:lvlText w:val="%8."/>
      <w:lvlJc w:val="left"/>
      <w:pPr>
        <w:ind w:left="5760" w:hanging="360"/>
      </w:pPr>
    </w:lvl>
    <w:lvl w:ilvl="8" w:tplc="36CEF520">
      <w:start w:val="1"/>
      <w:numFmt w:val="lowerRoman"/>
      <w:lvlText w:val="%9."/>
      <w:lvlJc w:val="right"/>
      <w:pPr>
        <w:ind w:left="6480" w:hanging="180"/>
      </w:pPr>
    </w:lvl>
  </w:abstractNum>
  <w:abstractNum w:abstractNumId="37" w15:restartNumberingAfterBreak="0">
    <w:nsid w:val="43D75BAB"/>
    <w:multiLevelType w:val="multilevel"/>
    <w:tmpl w:val="2E083BCE"/>
    <w:lvl w:ilvl="0">
      <w:start w:val="1"/>
      <w:numFmt w:val="upperLetter"/>
      <w:lvlText w:val="%1."/>
      <w:lvlJc w:val="left"/>
      <w:pPr>
        <w:ind w:left="567" w:hanging="567"/>
      </w:pPr>
    </w:lvl>
    <w:lvl w:ilvl="1">
      <w:start w:val="1"/>
      <w:numFmt w:val="bullet"/>
      <w:lvlText w:val=""/>
      <w:lvlJc w:val="left"/>
      <w:pPr>
        <w:ind w:left="851" w:hanging="284"/>
      </w:pPr>
      <w:rPr>
        <w:rFonts w:ascii="Symbol" w:hAnsi="Symbol" w:hint="default"/>
        <w:strike w:val="0"/>
        <w:dstrike w:val="0"/>
        <w:color w:val="auto"/>
        <w:u w:val="none"/>
        <w:effect w:val="none"/>
      </w:rPr>
    </w:lvl>
    <w:lvl w:ilvl="2">
      <w:start w:val="1"/>
      <w:numFmt w:val="bullet"/>
      <w:lvlText w:val=""/>
      <w:lvlJc w:val="left"/>
      <w:pPr>
        <w:ind w:left="1134" w:hanging="283"/>
      </w:pPr>
      <w:rPr>
        <w:rFonts w:ascii="Symbol" w:hAnsi="Symbol" w:hint="default"/>
        <w:color w:val="auto"/>
      </w:rPr>
    </w:lvl>
    <w:lvl w:ilvl="3">
      <w:start w:val="1"/>
      <w:numFmt w:val="decimal"/>
      <w:lvlText w:val="%4."/>
      <w:lvlJc w:val="left"/>
      <w:pPr>
        <w:ind w:left="786"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46032C53"/>
    <w:multiLevelType w:val="hybridMultilevel"/>
    <w:tmpl w:val="5CEA185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4F86B1F2"/>
    <w:multiLevelType w:val="hybridMultilevel"/>
    <w:tmpl w:val="60C00DCA"/>
    <w:lvl w:ilvl="0" w:tplc="7DD49FA2">
      <w:start w:val="1"/>
      <w:numFmt w:val="decimal"/>
      <w:lvlText w:val="%1."/>
      <w:lvlJc w:val="left"/>
      <w:pPr>
        <w:ind w:left="720" w:hanging="360"/>
      </w:pPr>
    </w:lvl>
    <w:lvl w:ilvl="1" w:tplc="96A2539A">
      <w:start w:val="1"/>
      <w:numFmt w:val="lowerLetter"/>
      <w:lvlText w:val="%2."/>
      <w:lvlJc w:val="left"/>
      <w:pPr>
        <w:ind w:left="1440" w:hanging="360"/>
      </w:pPr>
    </w:lvl>
    <w:lvl w:ilvl="2" w:tplc="B9F8E042">
      <w:start w:val="1"/>
      <w:numFmt w:val="lowerRoman"/>
      <w:lvlText w:val="%3."/>
      <w:lvlJc w:val="right"/>
      <w:pPr>
        <w:ind w:left="2160" w:hanging="180"/>
      </w:pPr>
    </w:lvl>
    <w:lvl w:ilvl="3" w:tplc="EBEA0AEA">
      <w:start w:val="1"/>
      <w:numFmt w:val="decimal"/>
      <w:lvlText w:val="%4."/>
      <w:lvlJc w:val="left"/>
      <w:pPr>
        <w:ind w:left="2880" w:hanging="360"/>
      </w:pPr>
    </w:lvl>
    <w:lvl w:ilvl="4" w:tplc="1880320A">
      <w:start w:val="1"/>
      <w:numFmt w:val="lowerLetter"/>
      <w:lvlText w:val="%5."/>
      <w:lvlJc w:val="left"/>
      <w:pPr>
        <w:ind w:left="3600" w:hanging="360"/>
      </w:pPr>
    </w:lvl>
    <w:lvl w:ilvl="5" w:tplc="2BE8F112">
      <w:start w:val="1"/>
      <w:numFmt w:val="lowerRoman"/>
      <w:lvlText w:val="%6."/>
      <w:lvlJc w:val="right"/>
      <w:pPr>
        <w:ind w:left="4320" w:hanging="180"/>
      </w:pPr>
    </w:lvl>
    <w:lvl w:ilvl="6" w:tplc="F6F81EA2">
      <w:start w:val="1"/>
      <w:numFmt w:val="decimal"/>
      <w:lvlText w:val="%7."/>
      <w:lvlJc w:val="left"/>
      <w:pPr>
        <w:ind w:left="5040" w:hanging="360"/>
      </w:pPr>
    </w:lvl>
    <w:lvl w:ilvl="7" w:tplc="8E78FD3C">
      <w:start w:val="1"/>
      <w:numFmt w:val="lowerLetter"/>
      <w:lvlText w:val="%8."/>
      <w:lvlJc w:val="left"/>
      <w:pPr>
        <w:ind w:left="5760" w:hanging="360"/>
      </w:pPr>
    </w:lvl>
    <w:lvl w:ilvl="8" w:tplc="ABEE4E26">
      <w:start w:val="1"/>
      <w:numFmt w:val="lowerRoman"/>
      <w:lvlText w:val="%9."/>
      <w:lvlJc w:val="right"/>
      <w:pPr>
        <w:ind w:left="6480" w:hanging="180"/>
      </w:pPr>
    </w:lvl>
  </w:abstractNum>
  <w:abstractNum w:abstractNumId="40" w15:restartNumberingAfterBreak="0">
    <w:nsid w:val="4FD564C4"/>
    <w:multiLevelType w:val="hybridMultilevel"/>
    <w:tmpl w:val="B344E7E0"/>
    <w:lvl w:ilvl="0" w:tplc="1864F8DC">
      <w:start w:val="13"/>
      <w:numFmt w:val="decimal"/>
      <w:lvlText w:val="%1."/>
      <w:lvlJc w:val="left"/>
      <w:pPr>
        <w:ind w:left="720" w:hanging="360"/>
      </w:pPr>
    </w:lvl>
    <w:lvl w:ilvl="1" w:tplc="C6DECC8E">
      <w:start w:val="1"/>
      <w:numFmt w:val="lowerLetter"/>
      <w:lvlText w:val="%2."/>
      <w:lvlJc w:val="left"/>
      <w:pPr>
        <w:ind w:left="1440" w:hanging="360"/>
      </w:pPr>
    </w:lvl>
    <w:lvl w:ilvl="2" w:tplc="0370472C">
      <w:start w:val="1"/>
      <w:numFmt w:val="lowerRoman"/>
      <w:lvlText w:val="%3."/>
      <w:lvlJc w:val="right"/>
      <w:pPr>
        <w:ind w:left="2160" w:hanging="180"/>
      </w:pPr>
    </w:lvl>
    <w:lvl w:ilvl="3" w:tplc="E9F62D9E">
      <w:start w:val="1"/>
      <w:numFmt w:val="decimal"/>
      <w:lvlText w:val="%4."/>
      <w:lvlJc w:val="left"/>
      <w:pPr>
        <w:ind w:left="2880" w:hanging="360"/>
      </w:pPr>
    </w:lvl>
    <w:lvl w:ilvl="4" w:tplc="84867D90">
      <w:start w:val="1"/>
      <w:numFmt w:val="lowerLetter"/>
      <w:lvlText w:val="%5."/>
      <w:lvlJc w:val="left"/>
      <w:pPr>
        <w:ind w:left="3600" w:hanging="360"/>
      </w:pPr>
    </w:lvl>
    <w:lvl w:ilvl="5" w:tplc="9348B2A8">
      <w:start w:val="1"/>
      <w:numFmt w:val="lowerRoman"/>
      <w:lvlText w:val="%6."/>
      <w:lvlJc w:val="right"/>
      <w:pPr>
        <w:ind w:left="4320" w:hanging="180"/>
      </w:pPr>
    </w:lvl>
    <w:lvl w:ilvl="6" w:tplc="582CFD3C">
      <w:start w:val="1"/>
      <w:numFmt w:val="decimal"/>
      <w:lvlText w:val="%7."/>
      <w:lvlJc w:val="left"/>
      <w:pPr>
        <w:ind w:left="5040" w:hanging="360"/>
      </w:pPr>
    </w:lvl>
    <w:lvl w:ilvl="7" w:tplc="9E548146">
      <w:start w:val="1"/>
      <w:numFmt w:val="lowerLetter"/>
      <w:lvlText w:val="%8."/>
      <w:lvlJc w:val="left"/>
      <w:pPr>
        <w:ind w:left="5760" w:hanging="360"/>
      </w:pPr>
    </w:lvl>
    <w:lvl w:ilvl="8" w:tplc="B922DA08">
      <w:start w:val="1"/>
      <w:numFmt w:val="lowerRoman"/>
      <w:lvlText w:val="%9."/>
      <w:lvlJc w:val="right"/>
      <w:pPr>
        <w:ind w:left="6480" w:hanging="180"/>
      </w:pPr>
    </w:lvl>
  </w:abstractNum>
  <w:abstractNum w:abstractNumId="41" w15:restartNumberingAfterBreak="0">
    <w:nsid w:val="523FB1C0"/>
    <w:multiLevelType w:val="hybridMultilevel"/>
    <w:tmpl w:val="FA46136C"/>
    <w:lvl w:ilvl="0" w:tplc="84901A2A">
      <w:start w:val="10"/>
      <w:numFmt w:val="decimal"/>
      <w:lvlText w:val="%1."/>
      <w:lvlJc w:val="left"/>
      <w:pPr>
        <w:ind w:left="720" w:hanging="360"/>
      </w:pPr>
    </w:lvl>
    <w:lvl w:ilvl="1" w:tplc="44B8BBBE">
      <w:start w:val="1"/>
      <w:numFmt w:val="lowerLetter"/>
      <w:lvlText w:val="%2."/>
      <w:lvlJc w:val="left"/>
      <w:pPr>
        <w:ind w:left="1440" w:hanging="360"/>
      </w:pPr>
    </w:lvl>
    <w:lvl w:ilvl="2" w:tplc="E5D82B26">
      <w:start w:val="1"/>
      <w:numFmt w:val="lowerRoman"/>
      <w:lvlText w:val="%3."/>
      <w:lvlJc w:val="right"/>
      <w:pPr>
        <w:ind w:left="2160" w:hanging="180"/>
      </w:pPr>
    </w:lvl>
    <w:lvl w:ilvl="3" w:tplc="BBE4CEEA">
      <w:start w:val="1"/>
      <w:numFmt w:val="decimal"/>
      <w:lvlText w:val="%4."/>
      <w:lvlJc w:val="left"/>
      <w:pPr>
        <w:ind w:left="2880" w:hanging="360"/>
      </w:pPr>
    </w:lvl>
    <w:lvl w:ilvl="4" w:tplc="947A7A04">
      <w:start w:val="1"/>
      <w:numFmt w:val="lowerLetter"/>
      <w:lvlText w:val="%5."/>
      <w:lvlJc w:val="left"/>
      <w:pPr>
        <w:ind w:left="3600" w:hanging="360"/>
      </w:pPr>
    </w:lvl>
    <w:lvl w:ilvl="5" w:tplc="78389A70">
      <w:start w:val="1"/>
      <w:numFmt w:val="lowerRoman"/>
      <w:lvlText w:val="%6."/>
      <w:lvlJc w:val="right"/>
      <w:pPr>
        <w:ind w:left="4320" w:hanging="180"/>
      </w:pPr>
    </w:lvl>
    <w:lvl w:ilvl="6" w:tplc="2EBA21A8">
      <w:start w:val="1"/>
      <w:numFmt w:val="decimal"/>
      <w:lvlText w:val="%7."/>
      <w:lvlJc w:val="left"/>
      <w:pPr>
        <w:ind w:left="5040" w:hanging="360"/>
      </w:pPr>
    </w:lvl>
    <w:lvl w:ilvl="7" w:tplc="98B86D24">
      <w:start w:val="1"/>
      <w:numFmt w:val="lowerLetter"/>
      <w:lvlText w:val="%8."/>
      <w:lvlJc w:val="left"/>
      <w:pPr>
        <w:ind w:left="5760" w:hanging="360"/>
      </w:pPr>
    </w:lvl>
    <w:lvl w:ilvl="8" w:tplc="9782E7F0">
      <w:start w:val="1"/>
      <w:numFmt w:val="lowerRoman"/>
      <w:lvlText w:val="%9."/>
      <w:lvlJc w:val="right"/>
      <w:pPr>
        <w:ind w:left="6480" w:hanging="180"/>
      </w:pPr>
    </w:lvl>
  </w:abstractNum>
  <w:abstractNum w:abstractNumId="42" w15:restartNumberingAfterBreak="0">
    <w:nsid w:val="52D15F0E"/>
    <w:multiLevelType w:val="hybridMultilevel"/>
    <w:tmpl w:val="CDA4A2F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539BE3FE"/>
    <w:multiLevelType w:val="hybridMultilevel"/>
    <w:tmpl w:val="AEEE5D64"/>
    <w:lvl w:ilvl="0" w:tplc="58EA5A0C">
      <w:start w:val="3"/>
      <w:numFmt w:val="lowerLetter"/>
      <w:lvlText w:val="%1)"/>
      <w:lvlJc w:val="left"/>
      <w:pPr>
        <w:ind w:left="720" w:hanging="360"/>
      </w:pPr>
    </w:lvl>
    <w:lvl w:ilvl="1" w:tplc="0A863546">
      <w:start w:val="1"/>
      <w:numFmt w:val="lowerLetter"/>
      <w:lvlText w:val="%2."/>
      <w:lvlJc w:val="left"/>
      <w:pPr>
        <w:ind w:left="1440" w:hanging="360"/>
      </w:pPr>
    </w:lvl>
    <w:lvl w:ilvl="2" w:tplc="1E2A8740">
      <w:start w:val="1"/>
      <w:numFmt w:val="lowerRoman"/>
      <w:lvlText w:val="%3."/>
      <w:lvlJc w:val="right"/>
      <w:pPr>
        <w:ind w:left="2160" w:hanging="180"/>
      </w:pPr>
    </w:lvl>
    <w:lvl w:ilvl="3" w:tplc="2092DB9A">
      <w:start w:val="1"/>
      <w:numFmt w:val="decimal"/>
      <w:lvlText w:val="%4."/>
      <w:lvlJc w:val="left"/>
      <w:pPr>
        <w:ind w:left="2880" w:hanging="360"/>
      </w:pPr>
    </w:lvl>
    <w:lvl w:ilvl="4" w:tplc="3E12B162">
      <w:start w:val="1"/>
      <w:numFmt w:val="lowerLetter"/>
      <w:lvlText w:val="%5."/>
      <w:lvlJc w:val="left"/>
      <w:pPr>
        <w:ind w:left="3600" w:hanging="360"/>
      </w:pPr>
    </w:lvl>
    <w:lvl w:ilvl="5" w:tplc="B096F534">
      <w:start w:val="1"/>
      <w:numFmt w:val="lowerRoman"/>
      <w:lvlText w:val="%6."/>
      <w:lvlJc w:val="right"/>
      <w:pPr>
        <w:ind w:left="4320" w:hanging="180"/>
      </w:pPr>
    </w:lvl>
    <w:lvl w:ilvl="6" w:tplc="9198FEF2">
      <w:start w:val="1"/>
      <w:numFmt w:val="decimal"/>
      <w:lvlText w:val="%7."/>
      <w:lvlJc w:val="left"/>
      <w:pPr>
        <w:ind w:left="5040" w:hanging="360"/>
      </w:pPr>
    </w:lvl>
    <w:lvl w:ilvl="7" w:tplc="11A8CD1E">
      <w:start w:val="1"/>
      <w:numFmt w:val="lowerLetter"/>
      <w:lvlText w:val="%8."/>
      <w:lvlJc w:val="left"/>
      <w:pPr>
        <w:ind w:left="5760" w:hanging="360"/>
      </w:pPr>
    </w:lvl>
    <w:lvl w:ilvl="8" w:tplc="8B3E445A">
      <w:start w:val="1"/>
      <w:numFmt w:val="lowerRoman"/>
      <w:lvlText w:val="%9."/>
      <w:lvlJc w:val="right"/>
      <w:pPr>
        <w:ind w:left="6480" w:hanging="180"/>
      </w:pPr>
    </w:lvl>
  </w:abstractNum>
  <w:abstractNum w:abstractNumId="44" w15:restartNumberingAfterBreak="0">
    <w:nsid w:val="584ED33F"/>
    <w:multiLevelType w:val="hybridMultilevel"/>
    <w:tmpl w:val="6F7ECF84"/>
    <w:lvl w:ilvl="0" w:tplc="73D0690E">
      <w:start w:val="1"/>
      <w:numFmt w:val="decimal"/>
      <w:lvlText w:val="%1."/>
      <w:lvlJc w:val="left"/>
      <w:pPr>
        <w:ind w:left="720" w:hanging="360"/>
      </w:pPr>
    </w:lvl>
    <w:lvl w:ilvl="1" w:tplc="CD1EB118">
      <w:start w:val="1"/>
      <w:numFmt w:val="lowerLetter"/>
      <w:lvlText w:val="%2."/>
      <w:lvlJc w:val="left"/>
      <w:pPr>
        <w:ind w:left="1440" w:hanging="360"/>
      </w:pPr>
    </w:lvl>
    <w:lvl w:ilvl="2" w:tplc="6B261D5A">
      <w:start w:val="1"/>
      <w:numFmt w:val="lowerRoman"/>
      <w:lvlText w:val="%3."/>
      <w:lvlJc w:val="right"/>
      <w:pPr>
        <w:ind w:left="2160" w:hanging="180"/>
      </w:pPr>
    </w:lvl>
    <w:lvl w:ilvl="3" w:tplc="8B549362">
      <w:start w:val="1"/>
      <w:numFmt w:val="decimal"/>
      <w:lvlText w:val="%4."/>
      <w:lvlJc w:val="left"/>
      <w:pPr>
        <w:ind w:left="2880" w:hanging="360"/>
      </w:pPr>
    </w:lvl>
    <w:lvl w:ilvl="4" w:tplc="ABE88AC8">
      <w:start w:val="1"/>
      <w:numFmt w:val="lowerLetter"/>
      <w:lvlText w:val="%5."/>
      <w:lvlJc w:val="left"/>
      <w:pPr>
        <w:ind w:left="3600" w:hanging="360"/>
      </w:pPr>
    </w:lvl>
    <w:lvl w:ilvl="5" w:tplc="87100C1E">
      <w:start w:val="1"/>
      <w:numFmt w:val="lowerRoman"/>
      <w:lvlText w:val="%6."/>
      <w:lvlJc w:val="right"/>
      <w:pPr>
        <w:ind w:left="4320" w:hanging="180"/>
      </w:pPr>
    </w:lvl>
    <w:lvl w:ilvl="6" w:tplc="2960CC50">
      <w:start w:val="1"/>
      <w:numFmt w:val="decimal"/>
      <w:lvlText w:val="%7."/>
      <w:lvlJc w:val="left"/>
      <w:pPr>
        <w:ind w:left="5040" w:hanging="360"/>
      </w:pPr>
    </w:lvl>
    <w:lvl w:ilvl="7" w:tplc="91EC7EAA">
      <w:start w:val="1"/>
      <w:numFmt w:val="lowerLetter"/>
      <w:lvlText w:val="%8."/>
      <w:lvlJc w:val="left"/>
      <w:pPr>
        <w:ind w:left="5760" w:hanging="360"/>
      </w:pPr>
    </w:lvl>
    <w:lvl w:ilvl="8" w:tplc="E66437AE">
      <w:start w:val="1"/>
      <w:numFmt w:val="lowerRoman"/>
      <w:lvlText w:val="%9."/>
      <w:lvlJc w:val="right"/>
      <w:pPr>
        <w:ind w:left="6480" w:hanging="180"/>
      </w:pPr>
    </w:lvl>
  </w:abstractNum>
  <w:abstractNum w:abstractNumId="45" w15:restartNumberingAfterBreak="0">
    <w:nsid w:val="5D3E63D4"/>
    <w:multiLevelType w:val="multilevel"/>
    <w:tmpl w:val="0EBA4312"/>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lowerLetter"/>
      <w:lvlText w:val="%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6" w15:restartNumberingAfterBreak="0">
    <w:nsid w:val="5E8662A2"/>
    <w:multiLevelType w:val="hybridMultilevel"/>
    <w:tmpl w:val="9E18889E"/>
    <w:lvl w:ilvl="0" w:tplc="7B2EF146">
      <w:start w:val="16"/>
      <w:numFmt w:val="decimal"/>
      <w:lvlText w:val="%1."/>
      <w:lvlJc w:val="left"/>
      <w:pPr>
        <w:ind w:left="720" w:hanging="360"/>
      </w:pPr>
    </w:lvl>
    <w:lvl w:ilvl="1" w:tplc="BB52E97E">
      <w:start w:val="1"/>
      <w:numFmt w:val="lowerLetter"/>
      <w:lvlText w:val="%2."/>
      <w:lvlJc w:val="left"/>
      <w:pPr>
        <w:ind w:left="1440" w:hanging="360"/>
      </w:pPr>
    </w:lvl>
    <w:lvl w:ilvl="2" w:tplc="44003902">
      <w:start w:val="1"/>
      <w:numFmt w:val="lowerRoman"/>
      <w:lvlText w:val="%3."/>
      <w:lvlJc w:val="right"/>
      <w:pPr>
        <w:ind w:left="2160" w:hanging="180"/>
      </w:pPr>
    </w:lvl>
    <w:lvl w:ilvl="3" w:tplc="8FECD990">
      <w:start w:val="1"/>
      <w:numFmt w:val="decimal"/>
      <w:lvlText w:val="%4."/>
      <w:lvlJc w:val="left"/>
      <w:pPr>
        <w:ind w:left="2880" w:hanging="360"/>
      </w:pPr>
    </w:lvl>
    <w:lvl w:ilvl="4" w:tplc="F03EFBD0">
      <w:start w:val="1"/>
      <w:numFmt w:val="lowerLetter"/>
      <w:lvlText w:val="%5."/>
      <w:lvlJc w:val="left"/>
      <w:pPr>
        <w:ind w:left="3600" w:hanging="360"/>
      </w:pPr>
    </w:lvl>
    <w:lvl w:ilvl="5" w:tplc="E8CC688E">
      <w:start w:val="1"/>
      <w:numFmt w:val="lowerRoman"/>
      <w:lvlText w:val="%6."/>
      <w:lvlJc w:val="right"/>
      <w:pPr>
        <w:ind w:left="4320" w:hanging="180"/>
      </w:pPr>
    </w:lvl>
    <w:lvl w:ilvl="6" w:tplc="79486076">
      <w:start w:val="1"/>
      <w:numFmt w:val="decimal"/>
      <w:lvlText w:val="%7."/>
      <w:lvlJc w:val="left"/>
      <w:pPr>
        <w:ind w:left="5040" w:hanging="360"/>
      </w:pPr>
    </w:lvl>
    <w:lvl w:ilvl="7" w:tplc="FCD2CA20">
      <w:start w:val="1"/>
      <w:numFmt w:val="lowerLetter"/>
      <w:lvlText w:val="%8."/>
      <w:lvlJc w:val="left"/>
      <w:pPr>
        <w:ind w:left="5760" w:hanging="360"/>
      </w:pPr>
    </w:lvl>
    <w:lvl w:ilvl="8" w:tplc="AF96B07C">
      <w:start w:val="1"/>
      <w:numFmt w:val="lowerRoman"/>
      <w:lvlText w:val="%9."/>
      <w:lvlJc w:val="right"/>
      <w:pPr>
        <w:ind w:left="6480" w:hanging="180"/>
      </w:pPr>
    </w:lvl>
  </w:abstractNum>
  <w:abstractNum w:abstractNumId="47" w15:restartNumberingAfterBreak="0">
    <w:nsid w:val="5F03A242"/>
    <w:multiLevelType w:val="hybridMultilevel"/>
    <w:tmpl w:val="7A22DC50"/>
    <w:lvl w:ilvl="0" w:tplc="960A7F7E">
      <w:start w:val="3"/>
      <w:numFmt w:val="lowerLetter"/>
      <w:lvlText w:val="%1)"/>
      <w:lvlJc w:val="left"/>
      <w:pPr>
        <w:ind w:left="720" w:hanging="360"/>
      </w:pPr>
    </w:lvl>
    <w:lvl w:ilvl="1" w:tplc="81007780">
      <w:start w:val="1"/>
      <w:numFmt w:val="lowerLetter"/>
      <w:lvlText w:val="%2."/>
      <w:lvlJc w:val="left"/>
      <w:pPr>
        <w:ind w:left="1440" w:hanging="360"/>
      </w:pPr>
    </w:lvl>
    <w:lvl w:ilvl="2" w:tplc="D4F0AFA6">
      <w:start w:val="1"/>
      <w:numFmt w:val="lowerRoman"/>
      <w:lvlText w:val="%3."/>
      <w:lvlJc w:val="right"/>
      <w:pPr>
        <w:ind w:left="2160" w:hanging="180"/>
      </w:pPr>
    </w:lvl>
    <w:lvl w:ilvl="3" w:tplc="F80ECE64">
      <w:start w:val="1"/>
      <w:numFmt w:val="decimal"/>
      <w:lvlText w:val="%4."/>
      <w:lvlJc w:val="left"/>
      <w:pPr>
        <w:ind w:left="2880" w:hanging="360"/>
      </w:pPr>
    </w:lvl>
    <w:lvl w:ilvl="4" w:tplc="5A9ED7F0">
      <w:start w:val="1"/>
      <w:numFmt w:val="lowerLetter"/>
      <w:lvlText w:val="%5."/>
      <w:lvlJc w:val="left"/>
      <w:pPr>
        <w:ind w:left="3600" w:hanging="360"/>
      </w:pPr>
    </w:lvl>
    <w:lvl w:ilvl="5" w:tplc="C6AC6000">
      <w:start w:val="1"/>
      <w:numFmt w:val="lowerRoman"/>
      <w:lvlText w:val="%6."/>
      <w:lvlJc w:val="right"/>
      <w:pPr>
        <w:ind w:left="4320" w:hanging="180"/>
      </w:pPr>
    </w:lvl>
    <w:lvl w:ilvl="6" w:tplc="797E3E3C">
      <w:start w:val="1"/>
      <w:numFmt w:val="decimal"/>
      <w:lvlText w:val="%7."/>
      <w:lvlJc w:val="left"/>
      <w:pPr>
        <w:ind w:left="5040" w:hanging="360"/>
      </w:pPr>
    </w:lvl>
    <w:lvl w:ilvl="7" w:tplc="CE3A2236">
      <w:start w:val="1"/>
      <w:numFmt w:val="lowerLetter"/>
      <w:lvlText w:val="%8."/>
      <w:lvlJc w:val="left"/>
      <w:pPr>
        <w:ind w:left="5760" w:hanging="360"/>
      </w:pPr>
    </w:lvl>
    <w:lvl w:ilvl="8" w:tplc="EEAE3004">
      <w:start w:val="1"/>
      <w:numFmt w:val="lowerRoman"/>
      <w:lvlText w:val="%9."/>
      <w:lvlJc w:val="right"/>
      <w:pPr>
        <w:ind w:left="6480" w:hanging="180"/>
      </w:pPr>
    </w:lvl>
  </w:abstractNum>
  <w:abstractNum w:abstractNumId="48" w15:restartNumberingAfterBreak="0">
    <w:nsid w:val="5FEDE633"/>
    <w:multiLevelType w:val="hybridMultilevel"/>
    <w:tmpl w:val="6FCA1802"/>
    <w:lvl w:ilvl="0" w:tplc="7B9A5DD4">
      <w:start w:val="1"/>
      <w:numFmt w:val="lowerLetter"/>
      <w:lvlText w:val="%1)"/>
      <w:lvlJc w:val="left"/>
      <w:pPr>
        <w:ind w:left="720" w:hanging="360"/>
      </w:pPr>
    </w:lvl>
    <w:lvl w:ilvl="1" w:tplc="2384D1FC">
      <w:start w:val="1"/>
      <w:numFmt w:val="lowerLetter"/>
      <w:lvlText w:val="%2."/>
      <w:lvlJc w:val="left"/>
      <w:pPr>
        <w:ind w:left="1440" w:hanging="360"/>
      </w:pPr>
    </w:lvl>
    <w:lvl w:ilvl="2" w:tplc="69B01F1A">
      <w:start w:val="1"/>
      <w:numFmt w:val="lowerRoman"/>
      <w:lvlText w:val="%3."/>
      <w:lvlJc w:val="right"/>
      <w:pPr>
        <w:ind w:left="2160" w:hanging="180"/>
      </w:pPr>
    </w:lvl>
    <w:lvl w:ilvl="3" w:tplc="A1166434">
      <w:start w:val="1"/>
      <w:numFmt w:val="decimal"/>
      <w:lvlText w:val="%4."/>
      <w:lvlJc w:val="left"/>
      <w:pPr>
        <w:ind w:left="2880" w:hanging="360"/>
      </w:pPr>
    </w:lvl>
    <w:lvl w:ilvl="4" w:tplc="748A3418">
      <w:start w:val="1"/>
      <w:numFmt w:val="lowerLetter"/>
      <w:lvlText w:val="%5."/>
      <w:lvlJc w:val="left"/>
      <w:pPr>
        <w:ind w:left="3600" w:hanging="360"/>
      </w:pPr>
    </w:lvl>
    <w:lvl w:ilvl="5" w:tplc="0D8270DA">
      <w:start w:val="1"/>
      <w:numFmt w:val="lowerRoman"/>
      <w:lvlText w:val="%6."/>
      <w:lvlJc w:val="right"/>
      <w:pPr>
        <w:ind w:left="4320" w:hanging="180"/>
      </w:pPr>
    </w:lvl>
    <w:lvl w:ilvl="6" w:tplc="DD0A815E">
      <w:start w:val="1"/>
      <w:numFmt w:val="decimal"/>
      <w:lvlText w:val="%7."/>
      <w:lvlJc w:val="left"/>
      <w:pPr>
        <w:ind w:left="5040" w:hanging="360"/>
      </w:pPr>
    </w:lvl>
    <w:lvl w:ilvl="7" w:tplc="64AC831E">
      <w:start w:val="1"/>
      <w:numFmt w:val="lowerLetter"/>
      <w:lvlText w:val="%8."/>
      <w:lvlJc w:val="left"/>
      <w:pPr>
        <w:ind w:left="5760" w:hanging="360"/>
      </w:pPr>
    </w:lvl>
    <w:lvl w:ilvl="8" w:tplc="89CE4240">
      <w:start w:val="1"/>
      <w:numFmt w:val="lowerRoman"/>
      <w:lvlText w:val="%9."/>
      <w:lvlJc w:val="right"/>
      <w:pPr>
        <w:ind w:left="6480" w:hanging="180"/>
      </w:pPr>
    </w:lvl>
  </w:abstractNum>
  <w:abstractNum w:abstractNumId="49" w15:restartNumberingAfterBreak="0">
    <w:nsid w:val="60A63B1D"/>
    <w:multiLevelType w:val="hybridMultilevel"/>
    <w:tmpl w:val="A7E48312"/>
    <w:lvl w:ilvl="0" w:tplc="E564CE78">
      <w:start w:val="5"/>
      <w:numFmt w:val="decimal"/>
      <w:lvlText w:val="%1."/>
      <w:lvlJc w:val="left"/>
      <w:pPr>
        <w:ind w:left="720" w:hanging="360"/>
      </w:pPr>
    </w:lvl>
    <w:lvl w:ilvl="1" w:tplc="51E04DFE">
      <w:start w:val="1"/>
      <w:numFmt w:val="lowerLetter"/>
      <w:lvlText w:val="%2."/>
      <w:lvlJc w:val="left"/>
      <w:pPr>
        <w:ind w:left="1440" w:hanging="360"/>
      </w:pPr>
    </w:lvl>
    <w:lvl w:ilvl="2" w:tplc="62EA348C">
      <w:start w:val="1"/>
      <w:numFmt w:val="lowerRoman"/>
      <w:lvlText w:val="%3."/>
      <w:lvlJc w:val="right"/>
      <w:pPr>
        <w:ind w:left="2160" w:hanging="180"/>
      </w:pPr>
    </w:lvl>
    <w:lvl w:ilvl="3" w:tplc="495E1884">
      <w:start w:val="1"/>
      <w:numFmt w:val="decimal"/>
      <w:lvlText w:val="%4."/>
      <w:lvlJc w:val="left"/>
      <w:pPr>
        <w:ind w:left="2880" w:hanging="360"/>
      </w:pPr>
    </w:lvl>
    <w:lvl w:ilvl="4" w:tplc="CBC4C514">
      <w:start w:val="1"/>
      <w:numFmt w:val="lowerLetter"/>
      <w:lvlText w:val="%5."/>
      <w:lvlJc w:val="left"/>
      <w:pPr>
        <w:ind w:left="3600" w:hanging="360"/>
      </w:pPr>
    </w:lvl>
    <w:lvl w:ilvl="5" w:tplc="3C1EC1F0">
      <w:start w:val="1"/>
      <w:numFmt w:val="lowerRoman"/>
      <w:lvlText w:val="%6."/>
      <w:lvlJc w:val="right"/>
      <w:pPr>
        <w:ind w:left="4320" w:hanging="180"/>
      </w:pPr>
    </w:lvl>
    <w:lvl w:ilvl="6" w:tplc="CCBE4458">
      <w:start w:val="1"/>
      <w:numFmt w:val="decimal"/>
      <w:lvlText w:val="%7."/>
      <w:lvlJc w:val="left"/>
      <w:pPr>
        <w:ind w:left="5040" w:hanging="360"/>
      </w:pPr>
    </w:lvl>
    <w:lvl w:ilvl="7" w:tplc="5102395E">
      <w:start w:val="1"/>
      <w:numFmt w:val="lowerLetter"/>
      <w:lvlText w:val="%8."/>
      <w:lvlJc w:val="left"/>
      <w:pPr>
        <w:ind w:left="5760" w:hanging="360"/>
      </w:pPr>
    </w:lvl>
    <w:lvl w:ilvl="8" w:tplc="4EB03510">
      <w:start w:val="1"/>
      <w:numFmt w:val="lowerRoman"/>
      <w:lvlText w:val="%9."/>
      <w:lvlJc w:val="right"/>
      <w:pPr>
        <w:ind w:left="6480" w:hanging="180"/>
      </w:pPr>
    </w:lvl>
  </w:abstractNum>
  <w:abstractNum w:abstractNumId="50" w15:restartNumberingAfterBreak="0">
    <w:nsid w:val="646ECD97"/>
    <w:multiLevelType w:val="multilevel"/>
    <w:tmpl w:val="AAD40272"/>
    <w:lvl w:ilvl="0">
      <w:start w:val="1"/>
      <w:numFmt w:val="decimal"/>
      <w:lvlText w:val="%1."/>
      <w:lvlJc w:val="left"/>
      <w:pPr>
        <w:ind w:left="720" w:hanging="360"/>
      </w:pPr>
    </w:lvl>
    <w:lvl w:ilvl="1">
      <w:start w:val="1"/>
      <w:numFmt w:val="decimal"/>
      <w:lvlText w:val="%1."/>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1" w15:restartNumberingAfterBreak="0">
    <w:nsid w:val="64EEA679"/>
    <w:multiLevelType w:val="hybridMultilevel"/>
    <w:tmpl w:val="0A8AC534"/>
    <w:lvl w:ilvl="0" w:tplc="FDFAE56C">
      <w:start w:val="1"/>
      <w:numFmt w:val="decimal"/>
      <w:lvlText w:val="%1."/>
      <w:lvlJc w:val="left"/>
      <w:pPr>
        <w:ind w:left="720" w:hanging="360"/>
      </w:pPr>
    </w:lvl>
    <w:lvl w:ilvl="1" w:tplc="126619FA">
      <w:start w:val="1"/>
      <w:numFmt w:val="lowerLetter"/>
      <w:lvlText w:val="%2."/>
      <w:lvlJc w:val="left"/>
      <w:pPr>
        <w:ind w:left="1440" w:hanging="360"/>
      </w:pPr>
    </w:lvl>
    <w:lvl w:ilvl="2" w:tplc="E2D6C5EA">
      <w:start w:val="1"/>
      <w:numFmt w:val="lowerRoman"/>
      <w:lvlText w:val="%3."/>
      <w:lvlJc w:val="right"/>
      <w:pPr>
        <w:ind w:left="2160" w:hanging="180"/>
      </w:pPr>
    </w:lvl>
    <w:lvl w:ilvl="3" w:tplc="1ABADB54">
      <w:start w:val="1"/>
      <w:numFmt w:val="decimal"/>
      <w:lvlText w:val="%4."/>
      <w:lvlJc w:val="left"/>
      <w:pPr>
        <w:ind w:left="2880" w:hanging="360"/>
      </w:pPr>
    </w:lvl>
    <w:lvl w:ilvl="4" w:tplc="A21A645A">
      <w:start w:val="1"/>
      <w:numFmt w:val="lowerLetter"/>
      <w:lvlText w:val="%5."/>
      <w:lvlJc w:val="left"/>
      <w:pPr>
        <w:ind w:left="3600" w:hanging="360"/>
      </w:pPr>
    </w:lvl>
    <w:lvl w:ilvl="5" w:tplc="3BCA1AC0">
      <w:start w:val="1"/>
      <w:numFmt w:val="lowerRoman"/>
      <w:lvlText w:val="%6."/>
      <w:lvlJc w:val="right"/>
      <w:pPr>
        <w:ind w:left="4320" w:hanging="180"/>
      </w:pPr>
    </w:lvl>
    <w:lvl w:ilvl="6" w:tplc="A588CE68">
      <w:start w:val="1"/>
      <w:numFmt w:val="decimal"/>
      <w:lvlText w:val="%7."/>
      <w:lvlJc w:val="left"/>
      <w:pPr>
        <w:ind w:left="5040" w:hanging="360"/>
      </w:pPr>
    </w:lvl>
    <w:lvl w:ilvl="7" w:tplc="0188196A">
      <w:start w:val="1"/>
      <w:numFmt w:val="lowerLetter"/>
      <w:lvlText w:val="%8."/>
      <w:lvlJc w:val="left"/>
      <w:pPr>
        <w:ind w:left="5760" w:hanging="360"/>
      </w:pPr>
    </w:lvl>
    <w:lvl w:ilvl="8" w:tplc="5790CA74">
      <w:start w:val="1"/>
      <w:numFmt w:val="lowerRoman"/>
      <w:lvlText w:val="%9."/>
      <w:lvlJc w:val="right"/>
      <w:pPr>
        <w:ind w:left="6480" w:hanging="180"/>
      </w:pPr>
    </w:lvl>
  </w:abstractNum>
  <w:abstractNum w:abstractNumId="52" w15:restartNumberingAfterBreak="0">
    <w:nsid w:val="6921152E"/>
    <w:multiLevelType w:val="hybridMultilevel"/>
    <w:tmpl w:val="B46E4E88"/>
    <w:lvl w:ilvl="0" w:tplc="2F320B9E">
      <w:start w:val="11"/>
      <w:numFmt w:val="decimal"/>
      <w:lvlText w:val="%1."/>
      <w:lvlJc w:val="left"/>
      <w:pPr>
        <w:ind w:left="720" w:hanging="360"/>
      </w:pPr>
    </w:lvl>
    <w:lvl w:ilvl="1" w:tplc="1E76F3B2">
      <w:start w:val="1"/>
      <w:numFmt w:val="lowerLetter"/>
      <w:lvlText w:val="%2."/>
      <w:lvlJc w:val="left"/>
      <w:pPr>
        <w:ind w:left="1440" w:hanging="360"/>
      </w:pPr>
    </w:lvl>
    <w:lvl w:ilvl="2" w:tplc="8E12F128">
      <w:start w:val="1"/>
      <w:numFmt w:val="lowerRoman"/>
      <w:lvlText w:val="%3."/>
      <w:lvlJc w:val="right"/>
      <w:pPr>
        <w:ind w:left="2160" w:hanging="180"/>
      </w:pPr>
    </w:lvl>
    <w:lvl w:ilvl="3" w:tplc="29CC03EC">
      <w:start w:val="1"/>
      <w:numFmt w:val="decimal"/>
      <w:lvlText w:val="%4."/>
      <w:lvlJc w:val="left"/>
      <w:pPr>
        <w:ind w:left="2880" w:hanging="360"/>
      </w:pPr>
    </w:lvl>
    <w:lvl w:ilvl="4" w:tplc="B1E8C48E">
      <w:start w:val="1"/>
      <w:numFmt w:val="lowerLetter"/>
      <w:lvlText w:val="%5."/>
      <w:lvlJc w:val="left"/>
      <w:pPr>
        <w:ind w:left="3600" w:hanging="360"/>
      </w:pPr>
    </w:lvl>
    <w:lvl w:ilvl="5" w:tplc="1CCE4C24">
      <w:start w:val="1"/>
      <w:numFmt w:val="lowerRoman"/>
      <w:lvlText w:val="%6."/>
      <w:lvlJc w:val="right"/>
      <w:pPr>
        <w:ind w:left="4320" w:hanging="180"/>
      </w:pPr>
    </w:lvl>
    <w:lvl w:ilvl="6" w:tplc="963AB39A">
      <w:start w:val="1"/>
      <w:numFmt w:val="decimal"/>
      <w:lvlText w:val="%7."/>
      <w:lvlJc w:val="left"/>
      <w:pPr>
        <w:ind w:left="5040" w:hanging="360"/>
      </w:pPr>
    </w:lvl>
    <w:lvl w:ilvl="7" w:tplc="A87626D8">
      <w:start w:val="1"/>
      <w:numFmt w:val="lowerLetter"/>
      <w:lvlText w:val="%8."/>
      <w:lvlJc w:val="left"/>
      <w:pPr>
        <w:ind w:left="5760" w:hanging="360"/>
      </w:pPr>
    </w:lvl>
    <w:lvl w:ilvl="8" w:tplc="9460CBC2">
      <w:start w:val="1"/>
      <w:numFmt w:val="lowerRoman"/>
      <w:lvlText w:val="%9."/>
      <w:lvlJc w:val="right"/>
      <w:pPr>
        <w:ind w:left="6480" w:hanging="180"/>
      </w:pPr>
    </w:lvl>
  </w:abstractNum>
  <w:abstractNum w:abstractNumId="53" w15:restartNumberingAfterBreak="0">
    <w:nsid w:val="6C610E3A"/>
    <w:multiLevelType w:val="hybridMultilevel"/>
    <w:tmpl w:val="ED741942"/>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54" w15:restartNumberingAfterBreak="0">
    <w:nsid w:val="6D860872"/>
    <w:multiLevelType w:val="hybridMultilevel"/>
    <w:tmpl w:val="5426879E"/>
    <w:lvl w:ilvl="0" w:tplc="10A041D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5" w15:restartNumberingAfterBreak="0">
    <w:nsid w:val="710A16B2"/>
    <w:multiLevelType w:val="multilevel"/>
    <w:tmpl w:val="4D10ACB2"/>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56" w15:restartNumberingAfterBreak="0">
    <w:nsid w:val="762D5E8B"/>
    <w:multiLevelType w:val="hybridMultilevel"/>
    <w:tmpl w:val="729A050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7" w15:restartNumberingAfterBreak="0">
    <w:nsid w:val="76F08C53"/>
    <w:multiLevelType w:val="hybridMultilevel"/>
    <w:tmpl w:val="F308062C"/>
    <w:lvl w:ilvl="0" w:tplc="26B698F8">
      <w:start w:val="1"/>
      <w:numFmt w:val="lowerLetter"/>
      <w:lvlText w:val="%1)"/>
      <w:lvlJc w:val="left"/>
      <w:pPr>
        <w:ind w:left="720" w:hanging="360"/>
      </w:pPr>
    </w:lvl>
    <w:lvl w:ilvl="1" w:tplc="FCC0FD70">
      <w:start w:val="1"/>
      <w:numFmt w:val="lowerLetter"/>
      <w:lvlText w:val="%2."/>
      <w:lvlJc w:val="left"/>
      <w:pPr>
        <w:ind w:left="1440" w:hanging="360"/>
      </w:pPr>
    </w:lvl>
    <w:lvl w:ilvl="2" w:tplc="5F3AB4A4">
      <w:start w:val="1"/>
      <w:numFmt w:val="lowerRoman"/>
      <w:lvlText w:val="%3."/>
      <w:lvlJc w:val="right"/>
      <w:pPr>
        <w:ind w:left="2160" w:hanging="180"/>
      </w:pPr>
    </w:lvl>
    <w:lvl w:ilvl="3" w:tplc="9ABA5244">
      <w:start w:val="1"/>
      <w:numFmt w:val="decimal"/>
      <w:lvlText w:val="%4."/>
      <w:lvlJc w:val="left"/>
      <w:pPr>
        <w:ind w:left="2880" w:hanging="360"/>
      </w:pPr>
    </w:lvl>
    <w:lvl w:ilvl="4" w:tplc="86828FC8">
      <w:start w:val="1"/>
      <w:numFmt w:val="lowerLetter"/>
      <w:lvlText w:val="%5."/>
      <w:lvlJc w:val="left"/>
      <w:pPr>
        <w:ind w:left="3600" w:hanging="360"/>
      </w:pPr>
    </w:lvl>
    <w:lvl w:ilvl="5" w:tplc="59B2963C">
      <w:start w:val="1"/>
      <w:numFmt w:val="lowerRoman"/>
      <w:lvlText w:val="%6."/>
      <w:lvlJc w:val="right"/>
      <w:pPr>
        <w:ind w:left="4320" w:hanging="180"/>
      </w:pPr>
    </w:lvl>
    <w:lvl w:ilvl="6" w:tplc="23EA2946">
      <w:start w:val="1"/>
      <w:numFmt w:val="decimal"/>
      <w:lvlText w:val="%7."/>
      <w:lvlJc w:val="left"/>
      <w:pPr>
        <w:ind w:left="5040" w:hanging="360"/>
      </w:pPr>
    </w:lvl>
    <w:lvl w:ilvl="7" w:tplc="B2B41E88">
      <w:start w:val="1"/>
      <w:numFmt w:val="lowerLetter"/>
      <w:lvlText w:val="%8."/>
      <w:lvlJc w:val="left"/>
      <w:pPr>
        <w:ind w:left="5760" w:hanging="360"/>
      </w:pPr>
    </w:lvl>
    <w:lvl w:ilvl="8" w:tplc="AB926C4C">
      <w:start w:val="1"/>
      <w:numFmt w:val="lowerRoman"/>
      <w:lvlText w:val="%9."/>
      <w:lvlJc w:val="right"/>
      <w:pPr>
        <w:ind w:left="6480" w:hanging="180"/>
      </w:pPr>
    </w:lvl>
  </w:abstractNum>
  <w:abstractNum w:abstractNumId="58" w15:restartNumberingAfterBreak="0">
    <w:nsid w:val="77B7348D"/>
    <w:multiLevelType w:val="hybridMultilevel"/>
    <w:tmpl w:val="DDF475EC"/>
    <w:lvl w:ilvl="0" w:tplc="683424AA">
      <w:start w:val="2"/>
      <w:numFmt w:val="lowerLetter"/>
      <w:lvlText w:val="%1)"/>
      <w:lvlJc w:val="left"/>
      <w:pPr>
        <w:ind w:left="720" w:hanging="360"/>
      </w:pPr>
    </w:lvl>
    <w:lvl w:ilvl="1" w:tplc="F9E8DE12">
      <w:start w:val="1"/>
      <w:numFmt w:val="lowerLetter"/>
      <w:lvlText w:val="%2."/>
      <w:lvlJc w:val="left"/>
      <w:pPr>
        <w:ind w:left="1440" w:hanging="360"/>
      </w:pPr>
    </w:lvl>
    <w:lvl w:ilvl="2" w:tplc="101425F8">
      <w:start w:val="1"/>
      <w:numFmt w:val="lowerRoman"/>
      <w:lvlText w:val="%3."/>
      <w:lvlJc w:val="right"/>
      <w:pPr>
        <w:ind w:left="2160" w:hanging="180"/>
      </w:pPr>
    </w:lvl>
    <w:lvl w:ilvl="3" w:tplc="24C4B526">
      <w:start w:val="1"/>
      <w:numFmt w:val="decimal"/>
      <w:lvlText w:val="%4."/>
      <w:lvlJc w:val="left"/>
      <w:pPr>
        <w:ind w:left="2880" w:hanging="360"/>
      </w:pPr>
    </w:lvl>
    <w:lvl w:ilvl="4" w:tplc="F594B3D0">
      <w:start w:val="1"/>
      <w:numFmt w:val="lowerLetter"/>
      <w:lvlText w:val="%5."/>
      <w:lvlJc w:val="left"/>
      <w:pPr>
        <w:ind w:left="3600" w:hanging="360"/>
      </w:pPr>
    </w:lvl>
    <w:lvl w:ilvl="5" w:tplc="CBEA885A">
      <w:start w:val="1"/>
      <w:numFmt w:val="lowerRoman"/>
      <w:lvlText w:val="%6."/>
      <w:lvlJc w:val="right"/>
      <w:pPr>
        <w:ind w:left="4320" w:hanging="180"/>
      </w:pPr>
    </w:lvl>
    <w:lvl w:ilvl="6" w:tplc="4BC672F8">
      <w:start w:val="1"/>
      <w:numFmt w:val="decimal"/>
      <w:lvlText w:val="%7."/>
      <w:lvlJc w:val="left"/>
      <w:pPr>
        <w:ind w:left="5040" w:hanging="360"/>
      </w:pPr>
    </w:lvl>
    <w:lvl w:ilvl="7" w:tplc="2A78A070">
      <w:start w:val="1"/>
      <w:numFmt w:val="lowerLetter"/>
      <w:lvlText w:val="%8."/>
      <w:lvlJc w:val="left"/>
      <w:pPr>
        <w:ind w:left="5760" w:hanging="360"/>
      </w:pPr>
    </w:lvl>
    <w:lvl w:ilvl="8" w:tplc="51E2BF96">
      <w:start w:val="1"/>
      <w:numFmt w:val="lowerRoman"/>
      <w:lvlText w:val="%9."/>
      <w:lvlJc w:val="right"/>
      <w:pPr>
        <w:ind w:left="6480" w:hanging="180"/>
      </w:pPr>
    </w:lvl>
  </w:abstractNum>
  <w:abstractNum w:abstractNumId="59" w15:restartNumberingAfterBreak="0">
    <w:nsid w:val="79BD1B7A"/>
    <w:multiLevelType w:val="multilevel"/>
    <w:tmpl w:val="0EBA4312"/>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lowerLetter"/>
      <w:lvlText w:val="%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0" w15:restartNumberingAfterBreak="0">
    <w:nsid w:val="7B2DCB77"/>
    <w:multiLevelType w:val="hybridMultilevel"/>
    <w:tmpl w:val="4C4C6C5E"/>
    <w:lvl w:ilvl="0" w:tplc="C4AA3F30">
      <w:start w:val="3"/>
      <w:numFmt w:val="decimal"/>
      <w:lvlText w:val="%1."/>
      <w:lvlJc w:val="left"/>
      <w:pPr>
        <w:ind w:left="720" w:hanging="360"/>
      </w:pPr>
    </w:lvl>
    <w:lvl w:ilvl="1" w:tplc="9BFA2D72">
      <w:start w:val="1"/>
      <w:numFmt w:val="lowerLetter"/>
      <w:lvlText w:val="%2."/>
      <w:lvlJc w:val="left"/>
      <w:pPr>
        <w:ind w:left="1440" w:hanging="360"/>
      </w:pPr>
    </w:lvl>
    <w:lvl w:ilvl="2" w:tplc="F8CAEA60">
      <w:start w:val="1"/>
      <w:numFmt w:val="lowerRoman"/>
      <w:lvlText w:val="%3."/>
      <w:lvlJc w:val="right"/>
      <w:pPr>
        <w:ind w:left="2160" w:hanging="180"/>
      </w:pPr>
    </w:lvl>
    <w:lvl w:ilvl="3" w:tplc="0BE0041E">
      <w:start w:val="1"/>
      <w:numFmt w:val="decimal"/>
      <w:lvlText w:val="%4."/>
      <w:lvlJc w:val="left"/>
      <w:pPr>
        <w:ind w:left="2880" w:hanging="360"/>
      </w:pPr>
    </w:lvl>
    <w:lvl w:ilvl="4" w:tplc="586C927E">
      <w:start w:val="1"/>
      <w:numFmt w:val="lowerLetter"/>
      <w:lvlText w:val="%5."/>
      <w:lvlJc w:val="left"/>
      <w:pPr>
        <w:ind w:left="3600" w:hanging="360"/>
      </w:pPr>
    </w:lvl>
    <w:lvl w:ilvl="5" w:tplc="94FADF7C">
      <w:start w:val="1"/>
      <w:numFmt w:val="lowerRoman"/>
      <w:lvlText w:val="%6."/>
      <w:lvlJc w:val="right"/>
      <w:pPr>
        <w:ind w:left="4320" w:hanging="180"/>
      </w:pPr>
    </w:lvl>
    <w:lvl w:ilvl="6" w:tplc="30DA9C9C">
      <w:start w:val="1"/>
      <w:numFmt w:val="decimal"/>
      <w:lvlText w:val="%7."/>
      <w:lvlJc w:val="left"/>
      <w:pPr>
        <w:ind w:left="5040" w:hanging="360"/>
      </w:pPr>
    </w:lvl>
    <w:lvl w:ilvl="7" w:tplc="7804CCD6">
      <w:start w:val="1"/>
      <w:numFmt w:val="lowerLetter"/>
      <w:lvlText w:val="%8."/>
      <w:lvlJc w:val="left"/>
      <w:pPr>
        <w:ind w:left="5760" w:hanging="360"/>
      </w:pPr>
    </w:lvl>
    <w:lvl w:ilvl="8" w:tplc="A15230CC">
      <w:start w:val="1"/>
      <w:numFmt w:val="lowerRoman"/>
      <w:lvlText w:val="%9."/>
      <w:lvlJc w:val="right"/>
      <w:pPr>
        <w:ind w:left="6480" w:hanging="180"/>
      </w:pPr>
    </w:lvl>
  </w:abstractNum>
  <w:abstractNum w:abstractNumId="61" w15:restartNumberingAfterBreak="0">
    <w:nsid w:val="7E04BF2E"/>
    <w:multiLevelType w:val="hybridMultilevel"/>
    <w:tmpl w:val="E3969F12"/>
    <w:lvl w:ilvl="0" w:tplc="184693A6">
      <w:start w:val="1"/>
      <w:numFmt w:val="lowerLetter"/>
      <w:lvlText w:val="%1)"/>
      <w:lvlJc w:val="left"/>
      <w:pPr>
        <w:ind w:left="720" w:hanging="360"/>
      </w:pPr>
    </w:lvl>
    <w:lvl w:ilvl="1" w:tplc="DCF2E0F6">
      <w:start w:val="1"/>
      <w:numFmt w:val="lowerLetter"/>
      <w:lvlText w:val="%2."/>
      <w:lvlJc w:val="left"/>
      <w:pPr>
        <w:ind w:left="1440" w:hanging="360"/>
      </w:pPr>
    </w:lvl>
    <w:lvl w:ilvl="2" w:tplc="B88A04CA">
      <w:start w:val="1"/>
      <w:numFmt w:val="lowerRoman"/>
      <w:lvlText w:val="%3."/>
      <w:lvlJc w:val="right"/>
      <w:pPr>
        <w:ind w:left="2160" w:hanging="180"/>
      </w:pPr>
    </w:lvl>
    <w:lvl w:ilvl="3" w:tplc="127EEF1A">
      <w:start w:val="1"/>
      <w:numFmt w:val="decimal"/>
      <w:lvlText w:val="%4."/>
      <w:lvlJc w:val="left"/>
      <w:pPr>
        <w:ind w:left="2880" w:hanging="360"/>
      </w:pPr>
    </w:lvl>
    <w:lvl w:ilvl="4" w:tplc="79D20B6A">
      <w:start w:val="1"/>
      <w:numFmt w:val="lowerLetter"/>
      <w:lvlText w:val="%5."/>
      <w:lvlJc w:val="left"/>
      <w:pPr>
        <w:ind w:left="3600" w:hanging="360"/>
      </w:pPr>
    </w:lvl>
    <w:lvl w:ilvl="5" w:tplc="1EE8F902">
      <w:start w:val="1"/>
      <w:numFmt w:val="lowerRoman"/>
      <w:lvlText w:val="%6."/>
      <w:lvlJc w:val="right"/>
      <w:pPr>
        <w:ind w:left="4320" w:hanging="180"/>
      </w:pPr>
    </w:lvl>
    <w:lvl w:ilvl="6" w:tplc="4C8AAFCA">
      <w:start w:val="1"/>
      <w:numFmt w:val="decimal"/>
      <w:lvlText w:val="%7."/>
      <w:lvlJc w:val="left"/>
      <w:pPr>
        <w:ind w:left="5040" w:hanging="360"/>
      </w:pPr>
    </w:lvl>
    <w:lvl w:ilvl="7" w:tplc="7DC8E29A">
      <w:start w:val="1"/>
      <w:numFmt w:val="lowerLetter"/>
      <w:lvlText w:val="%8."/>
      <w:lvlJc w:val="left"/>
      <w:pPr>
        <w:ind w:left="5760" w:hanging="360"/>
      </w:pPr>
    </w:lvl>
    <w:lvl w:ilvl="8" w:tplc="B2AAD176">
      <w:start w:val="1"/>
      <w:numFmt w:val="lowerRoman"/>
      <w:lvlText w:val="%9."/>
      <w:lvlJc w:val="right"/>
      <w:pPr>
        <w:ind w:left="6480" w:hanging="180"/>
      </w:pPr>
    </w:lvl>
  </w:abstractNum>
  <w:abstractNum w:abstractNumId="62" w15:restartNumberingAfterBreak="0">
    <w:nsid w:val="7F1D52D3"/>
    <w:multiLevelType w:val="multilevel"/>
    <w:tmpl w:val="68F868FE"/>
    <w:lvl w:ilvl="0">
      <w:start w:val="1"/>
      <w:numFmt w:val="decimal"/>
      <w:lvlText w:val="%1."/>
      <w:lvlJc w:val="left"/>
      <w:pPr>
        <w:ind w:left="360" w:hanging="360"/>
      </w:p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015380228">
    <w:abstractNumId w:val="8"/>
  </w:num>
  <w:num w:numId="2" w16cid:durableId="1226575337">
    <w:abstractNumId w:val="31"/>
  </w:num>
  <w:num w:numId="3" w16cid:durableId="851646874">
    <w:abstractNumId w:val="44"/>
  </w:num>
  <w:num w:numId="4" w16cid:durableId="937523616">
    <w:abstractNumId w:val="47"/>
  </w:num>
  <w:num w:numId="5" w16cid:durableId="969434397">
    <w:abstractNumId w:val="25"/>
  </w:num>
  <w:num w:numId="6" w16cid:durableId="2144078433">
    <w:abstractNumId w:val="48"/>
  </w:num>
  <w:num w:numId="7" w16cid:durableId="1241215121">
    <w:abstractNumId w:val="10"/>
  </w:num>
  <w:num w:numId="8" w16cid:durableId="2064519196">
    <w:abstractNumId w:val="39"/>
  </w:num>
  <w:num w:numId="9" w16cid:durableId="1024207490">
    <w:abstractNumId w:val="1"/>
  </w:num>
  <w:num w:numId="10" w16cid:durableId="405764291">
    <w:abstractNumId w:val="61"/>
  </w:num>
  <w:num w:numId="11" w16cid:durableId="222832698">
    <w:abstractNumId w:val="6"/>
  </w:num>
  <w:num w:numId="12" w16cid:durableId="1161241209">
    <w:abstractNumId w:val="43"/>
  </w:num>
  <w:num w:numId="13" w16cid:durableId="554004968">
    <w:abstractNumId w:val="58"/>
  </w:num>
  <w:num w:numId="14" w16cid:durableId="1714843988">
    <w:abstractNumId w:val="57"/>
  </w:num>
  <w:num w:numId="15" w16cid:durableId="1417751915">
    <w:abstractNumId w:val="46"/>
  </w:num>
  <w:num w:numId="16" w16cid:durableId="619386437">
    <w:abstractNumId w:val="34"/>
  </w:num>
  <w:num w:numId="17" w16cid:durableId="1701542299">
    <w:abstractNumId w:val="13"/>
  </w:num>
  <w:num w:numId="18" w16cid:durableId="860241223">
    <w:abstractNumId w:val="40"/>
  </w:num>
  <w:num w:numId="19" w16cid:durableId="2124612951">
    <w:abstractNumId w:val="23"/>
  </w:num>
  <w:num w:numId="20" w16cid:durableId="306127121">
    <w:abstractNumId w:val="52"/>
  </w:num>
  <w:num w:numId="21" w16cid:durableId="1269696668">
    <w:abstractNumId w:val="41"/>
  </w:num>
  <w:num w:numId="22" w16cid:durableId="1540164886">
    <w:abstractNumId w:val="14"/>
  </w:num>
  <w:num w:numId="23" w16cid:durableId="2130272977">
    <w:abstractNumId w:val="36"/>
  </w:num>
  <w:num w:numId="24" w16cid:durableId="1497332725">
    <w:abstractNumId w:val="4"/>
  </w:num>
  <w:num w:numId="25" w16cid:durableId="478227742">
    <w:abstractNumId w:val="18"/>
  </w:num>
  <w:num w:numId="26" w16cid:durableId="251357221">
    <w:abstractNumId w:val="49"/>
  </w:num>
  <w:num w:numId="27" w16cid:durableId="179243801">
    <w:abstractNumId w:val="3"/>
  </w:num>
  <w:num w:numId="28" w16cid:durableId="1723401856">
    <w:abstractNumId w:val="60"/>
  </w:num>
  <w:num w:numId="29" w16cid:durableId="29763336">
    <w:abstractNumId w:val="30"/>
  </w:num>
  <w:num w:numId="30" w16cid:durableId="1169129017">
    <w:abstractNumId w:val="51"/>
  </w:num>
  <w:num w:numId="31" w16cid:durableId="1718310430">
    <w:abstractNumId w:val="50"/>
  </w:num>
  <w:num w:numId="32" w16cid:durableId="1081677134">
    <w:abstractNumId w:val="55"/>
  </w:num>
  <w:num w:numId="33" w16cid:durableId="1362632858">
    <w:abstractNumId w:val="11"/>
  </w:num>
  <w:num w:numId="34" w16cid:durableId="1276984375">
    <w:abstractNumId w:val="26"/>
  </w:num>
  <w:num w:numId="35" w16cid:durableId="1486629501">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23582258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591428262">
    <w:abstractNumId w:val="12"/>
  </w:num>
  <w:num w:numId="38" w16cid:durableId="1154759927">
    <w:abstractNumId w:val="17"/>
  </w:num>
  <w:num w:numId="39" w16cid:durableId="897470405">
    <w:abstractNumId w:val="56"/>
  </w:num>
  <w:num w:numId="40" w16cid:durableId="1858812225">
    <w:abstractNumId w:val="16"/>
  </w:num>
  <w:num w:numId="41" w16cid:durableId="2001033624">
    <w:abstractNumId w:val="24"/>
  </w:num>
  <w:num w:numId="42" w16cid:durableId="1297106735">
    <w:abstractNumId w:val="35"/>
  </w:num>
  <w:num w:numId="43" w16cid:durableId="623538607">
    <w:abstractNumId w:val="53"/>
  </w:num>
  <w:num w:numId="44" w16cid:durableId="639650007">
    <w:abstractNumId w:val="42"/>
  </w:num>
  <w:num w:numId="45" w16cid:durableId="397678897">
    <w:abstractNumId w:val="33"/>
  </w:num>
  <w:num w:numId="46" w16cid:durableId="1998611501">
    <w:abstractNumId w:val="37"/>
  </w:num>
  <w:num w:numId="47" w16cid:durableId="1816138445">
    <w:abstractNumId w:val="62"/>
  </w:num>
  <w:num w:numId="48" w16cid:durableId="320812730">
    <w:abstractNumId w:val="2"/>
  </w:num>
  <w:num w:numId="49" w16cid:durableId="504366802">
    <w:abstractNumId w:val="29"/>
  </w:num>
  <w:num w:numId="50" w16cid:durableId="475226580">
    <w:abstractNumId w:val="19"/>
  </w:num>
  <w:num w:numId="51" w16cid:durableId="1646078882">
    <w:abstractNumId w:val="0"/>
  </w:num>
  <w:num w:numId="52" w16cid:durableId="920063524">
    <w:abstractNumId w:val="21"/>
  </w:num>
  <w:num w:numId="53" w16cid:durableId="898637860">
    <w:abstractNumId w:val="20"/>
  </w:num>
  <w:num w:numId="54" w16cid:durableId="173542831">
    <w:abstractNumId w:val="2"/>
  </w:num>
  <w:num w:numId="55" w16cid:durableId="100877746">
    <w:abstractNumId w:val="2"/>
  </w:num>
  <w:num w:numId="56" w16cid:durableId="1962880931">
    <w:abstractNumId w:val="2"/>
  </w:num>
  <w:num w:numId="57" w16cid:durableId="207619013">
    <w:abstractNumId w:val="2"/>
  </w:num>
  <w:num w:numId="58" w16cid:durableId="1309018370">
    <w:abstractNumId w:val="2"/>
  </w:num>
  <w:num w:numId="59" w16cid:durableId="1570769763">
    <w:abstractNumId w:val="2"/>
  </w:num>
  <w:num w:numId="60" w16cid:durableId="1976526085">
    <w:abstractNumId w:val="2"/>
  </w:num>
  <w:num w:numId="61" w16cid:durableId="1050686993">
    <w:abstractNumId w:val="2"/>
  </w:num>
  <w:num w:numId="62" w16cid:durableId="1971204537">
    <w:abstractNumId w:val="2"/>
  </w:num>
  <w:num w:numId="63" w16cid:durableId="2144501265">
    <w:abstractNumId w:val="2"/>
  </w:num>
  <w:num w:numId="64" w16cid:durableId="545871788">
    <w:abstractNumId w:val="2"/>
  </w:num>
  <w:num w:numId="65" w16cid:durableId="364136507">
    <w:abstractNumId w:val="2"/>
  </w:num>
  <w:num w:numId="66" w16cid:durableId="1422723199">
    <w:abstractNumId w:val="2"/>
  </w:num>
  <w:num w:numId="67" w16cid:durableId="1048452675">
    <w:abstractNumId w:val="2"/>
  </w:num>
  <w:num w:numId="68" w16cid:durableId="665523970">
    <w:abstractNumId w:val="2"/>
  </w:num>
  <w:num w:numId="69" w16cid:durableId="187109038">
    <w:abstractNumId w:val="28"/>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1528640438">
    <w:abstractNumId w:val="53"/>
  </w:num>
  <w:num w:numId="71" w16cid:durableId="490213755">
    <w:abstractNumId w:val="15"/>
  </w:num>
  <w:num w:numId="72" w16cid:durableId="803502759">
    <w:abstractNumId w:val="54"/>
  </w:num>
  <w:num w:numId="73" w16cid:durableId="1218274837">
    <w:abstractNumId w:val="45"/>
  </w:num>
  <w:num w:numId="74" w16cid:durableId="2086147364">
    <w:abstractNumId w:val="59"/>
  </w:num>
  <w:num w:numId="75" w16cid:durableId="131943240">
    <w:abstractNumId w:val="9"/>
  </w:num>
  <w:num w:numId="76" w16cid:durableId="625232293">
    <w:abstractNumId w:val="53"/>
  </w:num>
  <w:num w:numId="77" w16cid:durableId="1688369097">
    <w:abstractNumId w:val="38"/>
  </w:num>
  <w:num w:numId="78" w16cid:durableId="1701735270">
    <w:abstractNumId w:val="2"/>
  </w:num>
  <w:num w:numId="79" w16cid:durableId="167404400">
    <w:abstractNumId w:val="5"/>
  </w:num>
  <w:num w:numId="80" w16cid:durableId="1750737549">
    <w:abstractNumId w:val="7"/>
  </w:num>
  <w:num w:numId="81" w16cid:durableId="1244411144">
    <w:abstractNumId w:val="22"/>
  </w:num>
  <w:num w:numId="82" w16cid:durableId="1628512564">
    <w:abstractNumId w:val="2"/>
  </w:num>
  <w:num w:numId="83" w16cid:durableId="730807200">
    <w:abstractNumId w:val="27"/>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073D"/>
    <w:rsid w:val="00000BCC"/>
    <w:rsid w:val="0000102D"/>
    <w:rsid w:val="000034B5"/>
    <w:rsid w:val="00004485"/>
    <w:rsid w:val="00005812"/>
    <w:rsid w:val="00005856"/>
    <w:rsid w:val="0000686F"/>
    <w:rsid w:val="000103BA"/>
    <w:rsid w:val="00010D23"/>
    <w:rsid w:val="00011149"/>
    <w:rsid w:val="00012920"/>
    <w:rsid w:val="00012B2B"/>
    <w:rsid w:val="0001446D"/>
    <w:rsid w:val="00015580"/>
    <w:rsid w:val="0001682E"/>
    <w:rsid w:val="000176EF"/>
    <w:rsid w:val="00022397"/>
    <w:rsid w:val="000226D8"/>
    <w:rsid w:val="00024BC4"/>
    <w:rsid w:val="0002529E"/>
    <w:rsid w:val="000252DF"/>
    <w:rsid w:val="0002574D"/>
    <w:rsid w:val="00025991"/>
    <w:rsid w:val="00026AE8"/>
    <w:rsid w:val="00027142"/>
    <w:rsid w:val="00027984"/>
    <w:rsid w:val="00027CF4"/>
    <w:rsid w:val="00030283"/>
    <w:rsid w:val="000303E5"/>
    <w:rsid w:val="00030C77"/>
    <w:rsid w:val="0003103B"/>
    <w:rsid w:val="000310B1"/>
    <w:rsid w:val="00033E6B"/>
    <w:rsid w:val="00034C5F"/>
    <w:rsid w:val="00040483"/>
    <w:rsid w:val="00040E7F"/>
    <w:rsid w:val="00041272"/>
    <w:rsid w:val="00042360"/>
    <w:rsid w:val="00043268"/>
    <w:rsid w:val="00043922"/>
    <w:rsid w:val="000445CE"/>
    <w:rsid w:val="00044641"/>
    <w:rsid w:val="000446D0"/>
    <w:rsid w:val="000452CB"/>
    <w:rsid w:val="00045A41"/>
    <w:rsid w:val="00046363"/>
    <w:rsid w:val="00046387"/>
    <w:rsid w:val="00046493"/>
    <w:rsid w:val="0004701B"/>
    <w:rsid w:val="00047EE9"/>
    <w:rsid w:val="000518FD"/>
    <w:rsid w:val="00053C85"/>
    <w:rsid w:val="00053E9A"/>
    <w:rsid w:val="000541EF"/>
    <w:rsid w:val="000547B7"/>
    <w:rsid w:val="00054FA3"/>
    <w:rsid w:val="00055D26"/>
    <w:rsid w:val="00061269"/>
    <w:rsid w:val="000617E6"/>
    <w:rsid w:val="0006212E"/>
    <w:rsid w:val="0006240F"/>
    <w:rsid w:val="00064399"/>
    <w:rsid w:val="000647A1"/>
    <w:rsid w:val="00064A6C"/>
    <w:rsid w:val="00065C18"/>
    <w:rsid w:val="00065E9B"/>
    <w:rsid w:val="00066384"/>
    <w:rsid w:val="00070ACF"/>
    <w:rsid w:val="0007139B"/>
    <w:rsid w:val="00071BDE"/>
    <w:rsid w:val="00072139"/>
    <w:rsid w:val="00072649"/>
    <w:rsid w:val="000741B2"/>
    <w:rsid w:val="000757DC"/>
    <w:rsid w:val="00077F53"/>
    <w:rsid w:val="00081E5F"/>
    <w:rsid w:val="00082BCD"/>
    <w:rsid w:val="00083615"/>
    <w:rsid w:val="00085419"/>
    <w:rsid w:val="00085B66"/>
    <w:rsid w:val="000860A1"/>
    <w:rsid w:val="000861D2"/>
    <w:rsid w:val="00087022"/>
    <w:rsid w:val="00087118"/>
    <w:rsid w:val="00091862"/>
    <w:rsid w:val="00091A5D"/>
    <w:rsid w:val="00093F4A"/>
    <w:rsid w:val="0009423E"/>
    <w:rsid w:val="000949B9"/>
    <w:rsid w:val="00096A4B"/>
    <w:rsid w:val="00097429"/>
    <w:rsid w:val="000A0165"/>
    <w:rsid w:val="000A16D2"/>
    <w:rsid w:val="000A24C6"/>
    <w:rsid w:val="000A267B"/>
    <w:rsid w:val="000A2A74"/>
    <w:rsid w:val="000A3A60"/>
    <w:rsid w:val="000A4A2E"/>
    <w:rsid w:val="000A5148"/>
    <w:rsid w:val="000A6449"/>
    <w:rsid w:val="000A75CE"/>
    <w:rsid w:val="000B03F4"/>
    <w:rsid w:val="000B0FC0"/>
    <w:rsid w:val="000B207E"/>
    <w:rsid w:val="000B380C"/>
    <w:rsid w:val="000B4072"/>
    <w:rsid w:val="000B5A03"/>
    <w:rsid w:val="000C1755"/>
    <w:rsid w:val="000C29AD"/>
    <w:rsid w:val="000C2E7D"/>
    <w:rsid w:val="000C349B"/>
    <w:rsid w:val="000C4771"/>
    <w:rsid w:val="000C5893"/>
    <w:rsid w:val="000C6002"/>
    <w:rsid w:val="000C67CC"/>
    <w:rsid w:val="000C6BDD"/>
    <w:rsid w:val="000D0587"/>
    <w:rsid w:val="000D130B"/>
    <w:rsid w:val="000D1F35"/>
    <w:rsid w:val="000D2955"/>
    <w:rsid w:val="000D443F"/>
    <w:rsid w:val="000D48F5"/>
    <w:rsid w:val="000D54E5"/>
    <w:rsid w:val="000D6551"/>
    <w:rsid w:val="000D7091"/>
    <w:rsid w:val="000E10AF"/>
    <w:rsid w:val="000E1325"/>
    <w:rsid w:val="000E2273"/>
    <w:rsid w:val="000E37D3"/>
    <w:rsid w:val="000E37ED"/>
    <w:rsid w:val="000E6D7D"/>
    <w:rsid w:val="000E747A"/>
    <w:rsid w:val="000F0CE1"/>
    <w:rsid w:val="000F19A8"/>
    <w:rsid w:val="000F299B"/>
    <w:rsid w:val="000F2D85"/>
    <w:rsid w:val="000F2E2F"/>
    <w:rsid w:val="000F2E97"/>
    <w:rsid w:val="000F39D9"/>
    <w:rsid w:val="000F48FA"/>
    <w:rsid w:val="000F4BF6"/>
    <w:rsid w:val="000F4E50"/>
    <w:rsid w:val="000F5EAC"/>
    <w:rsid w:val="000F73DF"/>
    <w:rsid w:val="00100884"/>
    <w:rsid w:val="0010281A"/>
    <w:rsid w:val="00103AD6"/>
    <w:rsid w:val="00103BAA"/>
    <w:rsid w:val="00103D73"/>
    <w:rsid w:val="00104D32"/>
    <w:rsid w:val="00106AB0"/>
    <w:rsid w:val="0010716A"/>
    <w:rsid w:val="00110524"/>
    <w:rsid w:val="0011166E"/>
    <w:rsid w:val="0011170F"/>
    <w:rsid w:val="00111F74"/>
    <w:rsid w:val="001128AA"/>
    <w:rsid w:val="00113204"/>
    <w:rsid w:val="00116265"/>
    <w:rsid w:val="001164EC"/>
    <w:rsid w:val="00116725"/>
    <w:rsid w:val="001167D9"/>
    <w:rsid w:val="001169C7"/>
    <w:rsid w:val="00117FD9"/>
    <w:rsid w:val="00121028"/>
    <w:rsid w:val="00127CC9"/>
    <w:rsid w:val="0013021D"/>
    <w:rsid w:val="001303C9"/>
    <w:rsid w:val="001309F8"/>
    <w:rsid w:val="00131487"/>
    <w:rsid w:val="001326EE"/>
    <w:rsid w:val="00132C6B"/>
    <w:rsid w:val="00132CB4"/>
    <w:rsid w:val="00133C8D"/>
    <w:rsid w:val="001359C1"/>
    <w:rsid w:val="00135C12"/>
    <w:rsid w:val="00135D1C"/>
    <w:rsid w:val="00137630"/>
    <w:rsid w:val="0013769B"/>
    <w:rsid w:val="00137D4E"/>
    <w:rsid w:val="00140718"/>
    <w:rsid w:val="00141143"/>
    <w:rsid w:val="001412E5"/>
    <w:rsid w:val="0014237A"/>
    <w:rsid w:val="00142C7C"/>
    <w:rsid w:val="00142F2D"/>
    <w:rsid w:val="00142F37"/>
    <w:rsid w:val="00145F63"/>
    <w:rsid w:val="00150E85"/>
    <w:rsid w:val="0015134E"/>
    <w:rsid w:val="00154B26"/>
    <w:rsid w:val="00156B12"/>
    <w:rsid w:val="00156E2A"/>
    <w:rsid w:val="001604AA"/>
    <w:rsid w:val="00161816"/>
    <w:rsid w:val="00162189"/>
    <w:rsid w:val="001622AD"/>
    <w:rsid w:val="001631D8"/>
    <w:rsid w:val="00164E25"/>
    <w:rsid w:val="00166F48"/>
    <w:rsid w:val="00170F1D"/>
    <w:rsid w:val="00171045"/>
    <w:rsid w:val="0017217E"/>
    <w:rsid w:val="001721D0"/>
    <w:rsid w:val="00173FCC"/>
    <w:rsid w:val="00174072"/>
    <w:rsid w:val="001744E0"/>
    <w:rsid w:val="00175223"/>
    <w:rsid w:val="00175778"/>
    <w:rsid w:val="00176184"/>
    <w:rsid w:val="001765F2"/>
    <w:rsid w:val="00176CC3"/>
    <w:rsid w:val="001774A7"/>
    <w:rsid w:val="00177765"/>
    <w:rsid w:val="0018394F"/>
    <w:rsid w:val="0018421A"/>
    <w:rsid w:val="0018561D"/>
    <w:rsid w:val="001856F0"/>
    <w:rsid w:val="001900EB"/>
    <w:rsid w:val="00191D25"/>
    <w:rsid w:val="00192A3C"/>
    <w:rsid w:val="0019672A"/>
    <w:rsid w:val="001969B4"/>
    <w:rsid w:val="00196BBB"/>
    <w:rsid w:val="001972C4"/>
    <w:rsid w:val="001A0245"/>
    <w:rsid w:val="001A2BB8"/>
    <w:rsid w:val="001A3164"/>
    <w:rsid w:val="001A3ED5"/>
    <w:rsid w:val="001A3F89"/>
    <w:rsid w:val="001A5D47"/>
    <w:rsid w:val="001A693E"/>
    <w:rsid w:val="001B18BB"/>
    <w:rsid w:val="001B2481"/>
    <w:rsid w:val="001B2DED"/>
    <w:rsid w:val="001B2FC9"/>
    <w:rsid w:val="001B3422"/>
    <w:rsid w:val="001B3D16"/>
    <w:rsid w:val="001B4ADC"/>
    <w:rsid w:val="001B50E1"/>
    <w:rsid w:val="001B5129"/>
    <w:rsid w:val="001B5688"/>
    <w:rsid w:val="001B578C"/>
    <w:rsid w:val="001B5E85"/>
    <w:rsid w:val="001B692B"/>
    <w:rsid w:val="001B709B"/>
    <w:rsid w:val="001B72EE"/>
    <w:rsid w:val="001B762E"/>
    <w:rsid w:val="001C169F"/>
    <w:rsid w:val="001C2DC8"/>
    <w:rsid w:val="001C54EA"/>
    <w:rsid w:val="001C5623"/>
    <w:rsid w:val="001C618F"/>
    <w:rsid w:val="001C6812"/>
    <w:rsid w:val="001C6CD8"/>
    <w:rsid w:val="001C6F8C"/>
    <w:rsid w:val="001C7DD0"/>
    <w:rsid w:val="001D2717"/>
    <w:rsid w:val="001D2A25"/>
    <w:rsid w:val="001D32D3"/>
    <w:rsid w:val="001D54CF"/>
    <w:rsid w:val="001D5787"/>
    <w:rsid w:val="001D7949"/>
    <w:rsid w:val="001D79AA"/>
    <w:rsid w:val="001D79F9"/>
    <w:rsid w:val="001E19D1"/>
    <w:rsid w:val="001E33F7"/>
    <w:rsid w:val="001E3C48"/>
    <w:rsid w:val="001E3F08"/>
    <w:rsid w:val="001E4C38"/>
    <w:rsid w:val="001E6058"/>
    <w:rsid w:val="001E7F51"/>
    <w:rsid w:val="001F0060"/>
    <w:rsid w:val="001F0B42"/>
    <w:rsid w:val="001F13E8"/>
    <w:rsid w:val="001F5340"/>
    <w:rsid w:val="001F5E91"/>
    <w:rsid w:val="001F7BDC"/>
    <w:rsid w:val="0020049E"/>
    <w:rsid w:val="00200645"/>
    <w:rsid w:val="00200DB8"/>
    <w:rsid w:val="00200FF2"/>
    <w:rsid w:val="00207D06"/>
    <w:rsid w:val="002141C2"/>
    <w:rsid w:val="00214565"/>
    <w:rsid w:val="002149C4"/>
    <w:rsid w:val="00215745"/>
    <w:rsid w:val="0021797C"/>
    <w:rsid w:val="00220ADE"/>
    <w:rsid w:val="00221DE1"/>
    <w:rsid w:val="00221F14"/>
    <w:rsid w:val="00222CE1"/>
    <w:rsid w:val="002231E5"/>
    <w:rsid w:val="002232DF"/>
    <w:rsid w:val="00224580"/>
    <w:rsid w:val="00225C3B"/>
    <w:rsid w:val="00227BA1"/>
    <w:rsid w:val="0023298D"/>
    <w:rsid w:val="00232E07"/>
    <w:rsid w:val="00233342"/>
    <w:rsid w:val="00233502"/>
    <w:rsid w:val="00234A31"/>
    <w:rsid w:val="00235536"/>
    <w:rsid w:val="00235C68"/>
    <w:rsid w:val="002379F4"/>
    <w:rsid w:val="002405AC"/>
    <w:rsid w:val="00241AAD"/>
    <w:rsid w:val="00241E70"/>
    <w:rsid w:val="00242237"/>
    <w:rsid w:val="00242465"/>
    <w:rsid w:val="00243733"/>
    <w:rsid w:val="0024445A"/>
    <w:rsid w:val="00247E92"/>
    <w:rsid w:val="00250BE9"/>
    <w:rsid w:val="00250D3D"/>
    <w:rsid w:val="00251844"/>
    <w:rsid w:val="00252873"/>
    <w:rsid w:val="00252C03"/>
    <w:rsid w:val="00252D39"/>
    <w:rsid w:val="00252DB6"/>
    <w:rsid w:val="0025561E"/>
    <w:rsid w:val="00256C88"/>
    <w:rsid w:val="00256E3D"/>
    <w:rsid w:val="002600FF"/>
    <w:rsid w:val="00260CC9"/>
    <w:rsid w:val="002618C4"/>
    <w:rsid w:val="002629B4"/>
    <w:rsid w:val="002641EF"/>
    <w:rsid w:val="002643D2"/>
    <w:rsid w:val="00264710"/>
    <w:rsid w:val="00264C91"/>
    <w:rsid w:val="00264E24"/>
    <w:rsid w:val="002653B7"/>
    <w:rsid w:val="0026579B"/>
    <w:rsid w:val="00265B9C"/>
    <w:rsid w:val="0026634E"/>
    <w:rsid w:val="00266B5E"/>
    <w:rsid w:val="00266E3C"/>
    <w:rsid w:val="00266F07"/>
    <w:rsid w:val="00266F57"/>
    <w:rsid w:val="002705A9"/>
    <w:rsid w:val="0027103C"/>
    <w:rsid w:val="0027145F"/>
    <w:rsid w:val="00271EED"/>
    <w:rsid w:val="00272281"/>
    <w:rsid w:val="00272782"/>
    <w:rsid w:val="00274CDD"/>
    <w:rsid w:val="0027610F"/>
    <w:rsid w:val="00276998"/>
    <w:rsid w:val="002774A8"/>
    <w:rsid w:val="0027767C"/>
    <w:rsid w:val="0028025E"/>
    <w:rsid w:val="002803A9"/>
    <w:rsid w:val="0028340D"/>
    <w:rsid w:val="00283A07"/>
    <w:rsid w:val="00283B29"/>
    <w:rsid w:val="00283C85"/>
    <w:rsid w:val="00285567"/>
    <w:rsid w:val="0028776A"/>
    <w:rsid w:val="002918B7"/>
    <w:rsid w:val="00292D53"/>
    <w:rsid w:val="00292F25"/>
    <w:rsid w:val="00293D3B"/>
    <w:rsid w:val="00293D45"/>
    <w:rsid w:val="00293F39"/>
    <w:rsid w:val="002960F0"/>
    <w:rsid w:val="00297F79"/>
    <w:rsid w:val="002A3FCE"/>
    <w:rsid w:val="002A4949"/>
    <w:rsid w:val="002A534F"/>
    <w:rsid w:val="002A59E7"/>
    <w:rsid w:val="002A6754"/>
    <w:rsid w:val="002A7888"/>
    <w:rsid w:val="002B238F"/>
    <w:rsid w:val="002B29CC"/>
    <w:rsid w:val="002B2AC9"/>
    <w:rsid w:val="002B2D33"/>
    <w:rsid w:val="002B2F1E"/>
    <w:rsid w:val="002B3E79"/>
    <w:rsid w:val="002B5E06"/>
    <w:rsid w:val="002B5F62"/>
    <w:rsid w:val="002B686E"/>
    <w:rsid w:val="002C03D6"/>
    <w:rsid w:val="002C0C1D"/>
    <w:rsid w:val="002C23C3"/>
    <w:rsid w:val="002C3233"/>
    <w:rsid w:val="002C4D17"/>
    <w:rsid w:val="002C50A6"/>
    <w:rsid w:val="002C6A61"/>
    <w:rsid w:val="002C6B58"/>
    <w:rsid w:val="002C6CB7"/>
    <w:rsid w:val="002C7AFB"/>
    <w:rsid w:val="002D02F8"/>
    <w:rsid w:val="002D2F1A"/>
    <w:rsid w:val="002D402B"/>
    <w:rsid w:val="002D41A2"/>
    <w:rsid w:val="002D50E1"/>
    <w:rsid w:val="002D522E"/>
    <w:rsid w:val="002D53D6"/>
    <w:rsid w:val="002D728D"/>
    <w:rsid w:val="002D7C5C"/>
    <w:rsid w:val="002E04E5"/>
    <w:rsid w:val="002E0AA2"/>
    <w:rsid w:val="002E2BF9"/>
    <w:rsid w:val="002E3600"/>
    <w:rsid w:val="002E3EB5"/>
    <w:rsid w:val="002E48EC"/>
    <w:rsid w:val="002E62EC"/>
    <w:rsid w:val="002E6D0E"/>
    <w:rsid w:val="002E78E2"/>
    <w:rsid w:val="002F122F"/>
    <w:rsid w:val="002F6D29"/>
    <w:rsid w:val="002F778C"/>
    <w:rsid w:val="002F7D2B"/>
    <w:rsid w:val="002F7E78"/>
    <w:rsid w:val="00301453"/>
    <w:rsid w:val="00301FAC"/>
    <w:rsid w:val="00302A0D"/>
    <w:rsid w:val="00302A85"/>
    <w:rsid w:val="00303A5E"/>
    <w:rsid w:val="00303E12"/>
    <w:rsid w:val="003040D4"/>
    <w:rsid w:val="003040F8"/>
    <w:rsid w:val="0030574A"/>
    <w:rsid w:val="00305FF0"/>
    <w:rsid w:val="003073FE"/>
    <w:rsid w:val="00310C2E"/>
    <w:rsid w:val="00312DA4"/>
    <w:rsid w:val="0031365B"/>
    <w:rsid w:val="00313676"/>
    <w:rsid w:val="00316E58"/>
    <w:rsid w:val="00316FB7"/>
    <w:rsid w:val="00317812"/>
    <w:rsid w:val="00322BF6"/>
    <w:rsid w:val="00322E6C"/>
    <w:rsid w:val="00323711"/>
    <w:rsid w:val="003250D3"/>
    <w:rsid w:val="0032539B"/>
    <w:rsid w:val="003256E3"/>
    <w:rsid w:val="00325FAE"/>
    <w:rsid w:val="0032616D"/>
    <w:rsid w:val="0032774B"/>
    <w:rsid w:val="00331BDB"/>
    <w:rsid w:val="00334079"/>
    <w:rsid w:val="003343FD"/>
    <w:rsid w:val="003348A4"/>
    <w:rsid w:val="00334F3E"/>
    <w:rsid w:val="0033679F"/>
    <w:rsid w:val="003371A8"/>
    <w:rsid w:val="00340512"/>
    <w:rsid w:val="003424C0"/>
    <w:rsid w:val="00345C4E"/>
    <w:rsid w:val="0035160E"/>
    <w:rsid w:val="00351891"/>
    <w:rsid w:val="00351A98"/>
    <w:rsid w:val="00352096"/>
    <w:rsid w:val="00354CC6"/>
    <w:rsid w:val="00356EEB"/>
    <w:rsid w:val="003571AD"/>
    <w:rsid w:val="00357F17"/>
    <w:rsid w:val="003608E6"/>
    <w:rsid w:val="00360915"/>
    <w:rsid w:val="0036216D"/>
    <w:rsid w:val="003635E7"/>
    <w:rsid w:val="00364087"/>
    <w:rsid w:val="00364150"/>
    <w:rsid w:val="00364CC5"/>
    <w:rsid w:val="00365FA0"/>
    <w:rsid w:val="003662EE"/>
    <w:rsid w:val="00366FB8"/>
    <w:rsid w:val="00371B61"/>
    <w:rsid w:val="00371BCB"/>
    <w:rsid w:val="003734F8"/>
    <w:rsid w:val="00374B23"/>
    <w:rsid w:val="00374EBD"/>
    <w:rsid w:val="00375C57"/>
    <w:rsid w:val="00376189"/>
    <w:rsid w:val="00380333"/>
    <w:rsid w:val="00380854"/>
    <w:rsid w:val="00382144"/>
    <w:rsid w:val="003834BC"/>
    <w:rsid w:val="0038359A"/>
    <w:rsid w:val="00385E5C"/>
    <w:rsid w:val="0038673E"/>
    <w:rsid w:val="00386AC7"/>
    <w:rsid w:val="00387A0B"/>
    <w:rsid w:val="0039009C"/>
    <w:rsid w:val="00391060"/>
    <w:rsid w:val="00391DA2"/>
    <w:rsid w:val="00392520"/>
    <w:rsid w:val="0039424B"/>
    <w:rsid w:val="00394583"/>
    <w:rsid w:val="0039459B"/>
    <w:rsid w:val="0039585D"/>
    <w:rsid w:val="003A3684"/>
    <w:rsid w:val="003A3BDC"/>
    <w:rsid w:val="003A3DD6"/>
    <w:rsid w:val="003A5049"/>
    <w:rsid w:val="003A6535"/>
    <w:rsid w:val="003B1104"/>
    <w:rsid w:val="003B2FA7"/>
    <w:rsid w:val="003B4DC8"/>
    <w:rsid w:val="003B52D7"/>
    <w:rsid w:val="003B5BD1"/>
    <w:rsid w:val="003B5D11"/>
    <w:rsid w:val="003B68DE"/>
    <w:rsid w:val="003B6C59"/>
    <w:rsid w:val="003B7066"/>
    <w:rsid w:val="003B76F7"/>
    <w:rsid w:val="003C0354"/>
    <w:rsid w:val="003C123C"/>
    <w:rsid w:val="003C1626"/>
    <w:rsid w:val="003C2604"/>
    <w:rsid w:val="003C2690"/>
    <w:rsid w:val="003C298E"/>
    <w:rsid w:val="003C472B"/>
    <w:rsid w:val="003C61C1"/>
    <w:rsid w:val="003C646F"/>
    <w:rsid w:val="003C6579"/>
    <w:rsid w:val="003C6B37"/>
    <w:rsid w:val="003C73C7"/>
    <w:rsid w:val="003D23B6"/>
    <w:rsid w:val="003D2AA2"/>
    <w:rsid w:val="003D2B99"/>
    <w:rsid w:val="003D366C"/>
    <w:rsid w:val="003D43C2"/>
    <w:rsid w:val="003D46FD"/>
    <w:rsid w:val="003D5311"/>
    <w:rsid w:val="003D6597"/>
    <w:rsid w:val="003D68CF"/>
    <w:rsid w:val="003D77E0"/>
    <w:rsid w:val="003E1086"/>
    <w:rsid w:val="003E2E51"/>
    <w:rsid w:val="003E360D"/>
    <w:rsid w:val="003E3635"/>
    <w:rsid w:val="003E421D"/>
    <w:rsid w:val="003E5240"/>
    <w:rsid w:val="003E6A03"/>
    <w:rsid w:val="003E6F05"/>
    <w:rsid w:val="003E73A6"/>
    <w:rsid w:val="003F1D78"/>
    <w:rsid w:val="003F3124"/>
    <w:rsid w:val="003F344B"/>
    <w:rsid w:val="003F34CB"/>
    <w:rsid w:val="003F4E7E"/>
    <w:rsid w:val="003F76DE"/>
    <w:rsid w:val="0040163C"/>
    <w:rsid w:val="00403303"/>
    <w:rsid w:val="00403401"/>
    <w:rsid w:val="00403AD9"/>
    <w:rsid w:val="00403C10"/>
    <w:rsid w:val="00403DA1"/>
    <w:rsid w:val="004043D3"/>
    <w:rsid w:val="00404E0A"/>
    <w:rsid w:val="00405207"/>
    <w:rsid w:val="004052F0"/>
    <w:rsid w:val="00405681"/>
    <w:rsid w:val="004060E8"/>
    <w:rsid w:val="004106E1"/>
    <w:rsid w:val="004118B4"/>
    <w:rsid w:val="00412143"/>
    <w:rsid w:val="00412624"/>
    <w:rsid w:val="004137DA"/>
    <w:rsid w:val="00413A07"/>
    <w:rsid w:val="00414919"/>
    <w:rsid w:val="00414EC5"/>
    <w:rsid w:val="004155D0"/>
    <w:rsid w:val="00415AED"/>
    <w:rsid w:val="00417C28"/>
    <w:rsid w:val="00417EF3"/>
    <w:rsid w:val="00420517"/>
    <w:rsid w:val="0042097C"/>
    <w:rsid w:val="00421202"/>
    <w:rsid w:val="00422111"/>
    <w:rsid w:val="00423D25"/>
    <w:rsid w:val="004245A7"/>
    <w:rsid w:val="0042635F"/>
    <w:rsid w:val="004266A4"/>
    <w:rsid w:val="00430515"/>
    <w:rsid w:val="00430E86"/>
    <w:rsid w:val="00431087"/>
    <w:rsid w:val="004316E8"/>
    <w:rsid w:val="004328D7"/>
    <w:rsid w:val="0043430E"/>
    <w:rsid w:val="00434766"/>
    <w:rsid w:val="00434A6A"/>
    <w:rsid w:val="00441F18"/>
    <w:rsid w:val="004446B9"/>
    <w:rsid w:val="00445782"/>
    <w:rsid w:val="00445A9A"/>
    <w:rsid w:val="0044645E"/>
    <w:rsid w:val="00446B66"/>
    <w:rsid w:val="00450817"/>
    <w:rsid w:val="0045088A"/>
    <w:rsid w:val="00452F68"/>
    <w:rsid w:val="00453207"/>
    <w:rsid w:val="00453C2B"/>
    <w:rsid w:val="00455654"/>
    <w:rsid w:val="00455B8B"/>
    <w:rsid w:val="00456222"/>
    <w:rsid w:val="0045687E"/>
    <w:rsid w:val="00456FE0"/>
    <w:rsid w:val="0046035E"/>
    <w:rsid w:val="004629CE"/>
    <w:rsid w:val="00464C4C"/>
    <w:rsid w:val="004652BA"/>
    <w:rsid w:val="00465921"/>
    <w:rsid w:val="00466D89"/>
    <w:rsid w:val="00470A47"/>
    <w:rsid w:val="00471699"/>
    <w:rsid w:val="0047217A"/>
    <w:rsid w:val="00473E83"/>
    <w:rsid w:val="00475076"/>
    <w:rsid w:val="00475B45"/>
    <w:rsid w:val="00476062"/>
    <w:rsid w:val="0048426C"/>
    <w:rsid w:val="00484CB7"/>
    <w:rsid w:val="00487A7D"/>
    <w:rsid w:val="00490A65"/>
    <w:rsid w:val="00491598"/>
    <w:rsid w:val="00493882"/>
    <w:rsid w:val="004948D1"/>
    <w:rsid w:val="00494CEA"/>
    <w:rsid w:val="004959DB"/>
    <w:rsid w:val="00495F6B"/>
    <w:rsid w:val="004978A6"/>
    <w:rsid w:val="004A0817"/>
    <w:rsid w:val="004A0E5A"/>
    <w:rsid w:val="004A29C7"/>
    <w:rsid w:val="004A3C16"/>
    <w:rsid w:val="004A7A55"/>
    <w:rsid w:val="004B155E"/>
    <w:rsid w:val="004B1C11"/>
    <w:rsid w:val="004B1F3D"/>
    <w:rsid w:val="004B4462"/>
    <w:rsid w:val="004B57D5"/>
    <w:rsid w:val="004B67EF"/>
    <w:rsid w:val="004C26A8"/>
    <w:rsid w:val="004C3E0C"/>
    <w:rsid w:val="004C5929"/>
    <w:rsid w:val="004C6086"/>
    <w:rsid w:val="004C649F"/>
    <w:rsid w:val="004C7412"/>
    <w:rsid w:val="004D0EDF"/>
    <w:rsid w:val="004D2B65"/>
    <w:rsid w:val="004D2EFA"/>
    <w:rsid w:val="004D3702"/>
    <w:rsid w:val="004D38D3"/>
    <w:rsid w:val="004D38ED"/>
    <w:rsid w:val="004D3AA9"/>
    <w:rsid w:val="004D413F"/>
    <w:rsid w:val="004D44EC"/>
    <w:rsid w:val="004D58B5"/>
    <w:rsid w:val="004D6044"/>
    <w:rsid w:val="004DD600"/>
    <w:rsid w:val="004E01BC"/>
    <w:rsid w:val="004E209F"/>
    <w:rsid w:val="004E2251"/>
    <w:rsid w:val="004E2AD3"/>
    <w:rsid w:val="004E39AE"/>
    <w:rsid w:val="004E3BF0"/>
    <w:rsid w:val="004E5F9A"/>
    <w:rsid w:val="004E65F6"/>
    <w:rsid w:val="004E73C5"/>
    <w:rsid w:val="004F046E"/>
    <w:rsid w:val="004F09FE"/>
    <w:rsid w:val="004F1A8D"/>
    <w:rsid w:val="004F1C69"/>
    <w:rsid w:val="004F1D8A"/>
    <w:rsid w:val="004F2268"/>
    <w:rsid w:val="004F312F"/>
    <w:rsid w:val="004F5499"/>
    <w:rsid w:val="004F6848"/>
    <w:rsid w:val="004F70E3"/>
    <w:rsid w:val="005004DC"/>
    <w:rsid w:val="0050073D"/>
    <w:rsid w:val="00501790"/>
    <w:rsid w:val="00503AB6"/>
    <w:rsid w:val="0050409E"/>
    <w:rsid w:val="00504A32"/>
    <w:rsid w:val="005059EA"/>
    <w:rsid w:val="0050681A"/>
    <w:rsid w:val="00506AE9"/>
    <w:rsid w:val="00510E6E"/>
    <w:rsid w:val="00511F88"/>
    <w:rsid w:val="005122DB"/>
    <w:rsid w:val="0051279C"/>
    <w:rsid w:val="00513679"/>
    <w:rsid w:val="005161A8"/>
    <w:rsid w:val="00521163"/>
    <w:rsid w:val="00521164"/>
    <w:rsid w:val="0052171B"/>
    <w:rsid w:val="0052268A"/>
    <w:rsid w:val="0052403A"/>
    <w:rsid w:val="005250CD"/>
    <w:rsid w:val="00525E07"/>
    <w:rsid w:val="00526698"/>
    <w:rsid w:val="00526E59"/>
    <w:rsid w:val="00530131"/>
    <w:rsid w:val="00530B5C"/>
    <w:rsid w:val="00532335"/>
    <w:rsid w:val="00532D84"/>
    <w:rsid w:val="00535A71"/>
    <w:rsid w:val="00535DFB"/>
    <w:rsid w:val="00536A4D"/>
    <w:rsid w:val="0053724D"/>
    <w:rsid w:val="005372BC"/>
    <w:rsid w:val="005378E1"/>
    <w:rsid w:val="005410D5"/>
    <w:rsid w:val="00542148"/>
    <w:rsid w:val="005432C8"/>
    <w:rsid w:val="00544438"/>
    <w:rsid w:val="005451F4"/>
    <w:rsid w:val="005454A0"/>
    <w:rsid w:val="005457BE"/>
    <w:rsid w:val="00545857"/>
    <w:rsid w:val="0054673F"/>
    <w:rsid w:val="0055006A"/>
    <w:rsid w:val="005508E0"/>
    <w:rsid w:val="00551104"/>
    <w:rsid w:val="005520DD"/>
    <w:rsid w:val="0055220A"/>
    <w:rsid w:val="0055290A"/>
    <w:rsid w:val="00555961"/>
    <w:rsid w:val="00556EEE"/>
    <w:rsid w:val="00557DB9"/>
    <w:rsid w:val="0055A1E7"/>
    <w:rsid w:val="00561C24"/>
    <w:rsid w:val="00562A38"/>
    <w:rsid w:val="005636C1"/>
    <w:rsid w:val="00564650"/>
    <w:rsid w:val="005652AC"/>
    <w:rsid w:val="00565978"/>
    <w:rsid w:val="00566F0B"/>
    <w:rsid w:val="0056735A"/>
    <w:rsid w:val="00570CA3"/>
    <w:rsid w:val="00571F0C"/>
    <w:rsid w:val="00576352"/>
    <w:rsid w:val="00576406"/>
    <w:rsid w:val="00577646"/>
    <w:rsid w:val="00580147"/>
    <w:rsid w:val="005805CB"/>
    <w:rsid w:val="00581507"/>
    <w:rsid w:val="00581567"/>
    <w:rsid w:val="00582038"/>
    <w:rsid w:val="00583A33"/>
    <w:rsid w:val="00586485"/>
    <w:rsid w:val="00586914"/>
    <w:rsid w:val="0059030A"/>
    <w:rsid w:val="005903F8"/>
    <w:rsid w:val="0059143F"/>
    <w:rsid w:val="00591D48"/>
    <w:rsid w:val="00593275"/>
    <w:rsid w:val="005936BD"/>
    <w:rsid w:val="005936E5"/>
    <w:rsid w:val="00593CFB"/>
    <w:rsid w:val="005947C5"/>
    <w:rsid w:val="00595149"/>
    <w:rsid w:val="00595D3B"/>
    <w:rsid w:val="00597BBA"/>
    <w:rsid w:val="005A343A"/>
    <w:rsid w:val="005A3E9E"/>
    <w:rsid w:val="005A6201"/>
    <w:rsid w:val="005A7391"/>
    <w:rsid w:val="005A7948"/>
    <w:rsid w:val="005B0434"/>
    <w:rsid w:val="005B0B99"/>
    <w:rsid w:val="005B28F5"/>
    <w:rsid w:val="005B3819"/>
    <w:rsid w:val="005B40C3"/>
    <w:rsid w:val="005B4521"/>
    <w:rsid w:val="005B4781"/>
    <w:rsid w:val="005B4EA9"/>
    <w:rsid w:val="005B5122"/>
    <w:rsid w:val="005B51F7"/>
    <w:rsid w:val="005B56D7"/>
    <w:rsid w:val="005B5C40"/>
    <w:rsid w:val="005B5DDC"/>
    <w:rsid w:val="005B769B"/>
    <w:rsid w:val="005C096F"/>
    <w:rsid w:val="005C0B7E"/>
    <w:rsid w:val="005C140E"/>
    <w:rsid w:val="005C1564"/>
    <w:rsid w:val="005C194F"/>
    <w:rsid w:val="005C1D46"/>
    <w:rsid w:val="005C25B1"/>
    <w:rsid w:val="005C5B35"/>
    <w:rsid w:val="005C5BAD"/>
    <w:rsid w:val="005C6012"/>
    <w:rsid w:val="005C6387"/>
    <w:rsid w:val="005D0513"/>
    <w:rsid w:val="005D1D86"/>
    <w:rsid w:val="005D2E66"/>
    <w:rsid w:val="005D2EDB"/>
    <w:rsid w:val="005D2F0A"/>
    <w:rsid w:val="005D4123"/>
    <w:rsid w:val="005D49A7"/>
    <w:rsid w:val="005D4BBD"/>
    <w:rsid w:val="005D541B"/>
    <w:rsid w:val="005D5675"/>
    <w:rsid w:val="005D58BF"/>
    <w:rsid w:val="005D749D"/>
    <w:rsid w:val="005E1B46"/>
    <w:rsid w:val="005E37D9"/>
    <w:rsid w:val="005E569F"/>
    <w:rsid w:val="005E58EA"/>
    <w:rsid w:val="005E5B30"/>
    <w:rsid w:val="005E6869"/>
    <w:rsid w:val="005E7C18"/>
    <w:rsid w:val="005F04D5"/>
    <w:rsid w:val="005F0F5E"/>
    <w:rsid w:val="005F10F1"/>
    <w:rsid w:val="005F1F9D"/>
    <w:rsid w:val="005F3CB7"/>
    <w:rsid w:val="005F4DF5"/>
    <w:rsid w:val="005F5FEC"/>
    <w:rsid w:val="005F6BDA"/>
    <w:rsid w:val="005F7037"/>
    <w:rsid w:val="005F787F"/>
    <w:rsid w:val="006012B6"/>
    <w:rsid w:val="00601F4E"/>
    <w:rsid w:val="00603F9B"/>
    <w:rsid w:val="006057E1"/>
    <w:rsid w:val="00606644"/>
    <w:rsid w:val="00606DAC"/>
    <w:rsid w:val="006075E9"/>
    <w:rsid w:val="00607D7E"/>
    <w:rsid w:val="00610042"/>
    <w:rsid w:val="00610996"/>
    <w:rsid w:val="00610FE8"/>
    <w:rsid w:val="00611198"/>
    <w:rsid w:val="0061202D"/>
    <w:rsid w:val="00613AD2"/>
    <w:rsid w:val="00613D06"/>
    <w:rsid w:val="00616E70"/>
    <w:rsid w:val="00620647"/>
    <w:rsid w:val="00620832"/>
    <w:rsid w:val="00621268"/>
    <w:rsid w:val="0062280E"/>
    <w:rsid w:val="00624D8F"/>
    <w:rsid w:val="00624FFD"/>
    <w:rsid w:val="0062666D"/>
    <w:rsid w:val="006269D6"/>
    <w:rsid w:val="00627642"/>
    <w:rsid w:val="00627B84"/>
    <w:rsid w:val="0063127E"/>
    <w:rsid w:val="006312AF"/>
    <w:rsid w:val="006312E5"/>
    <w:rsid w:val="00631448"/>
    <w:rsid w:val="0063154D"/>
    <w:rsid w:val="00634B60"/>
    <w:rsid w:val="0063640F"/>
    <w:rsid w:val="00640C70"/>
    <w:rsid w:val="006411D8"/>
    <w:rsid w:val="00641482"/>
    <w:rsid w:val="00642597"/>
    <w:rsid w:val="006427F2"/>
    <w:rsid w:val="00642824"/>
    <w:rsid w:val="00644F3A"/>
    <w:rsid w:val="006456A2"/>
    <w:rsid w:val="00647D7B"/>
    <w:rsid w:val="00647DCF"/>
    <w:rsid w:val="0065090F"/>
    <w:rsid w:val="00651C9F"/>
    <w:rsid w:val="00652A68"/>
    <w:rsid w:val="00652B16"/>
    <w:rsid w:val="00652CC2"/>
    <w:rsid w:val="0065346F"/>
    <w:rsid w:val="0065575D"/>
    <w:rsid w:val="00655904"/>
    <w:rsid w:val="006567DE"/>
    <w:rsid w:val="006571A5"/>
    <w:rsid w:val="00657FF5"/>
    <w:rsid w:val="00660279"/>
    <w:rsid w:val="00660E83"/>
    <w:rsid w:val="006613AD"/>
    <w:rsid w:val="00661DCC"/>
    <w:rsid w:val="006627EF"/>
    <w:rsid w:val="00663C60"/>
    <w:rsid w:val="00663D4F"/>
    <w:rsid w:val="006644D8"/>
    <w:rsid w:val="006649A0"/>
    <w:rsid w:val="00665281"/>
    <w:rsid w:val="00671C0E"/>
    <w:rsid w:val="006737AF"/>
    <w:rsid w:val="006741B6"/>
    <w:rsid w:val="00674902"/>
    <w:rsid w:val="00674DDF"/>
    <w:rsid w:val="0067573C"/>
    <w:rsid w:val="00675D01"/>
    <w:rsid w:val="006767D1"/>
    <w:rsid w:val="00676A67"/>
    <w:rsid w:val="00677B45"/>
    <w:rsid w:val="00677C50"/>
    <w:rsid w:val="006819EB"/>
    <w:rsid w:val="006840BD"/>
    <w:rsid w:val="00684AE0"/>
    <w:rsid w:val="00685FC2"/>
    <w:rsid w:val="00686840"/>
    <w:rsid w:val="00687771"/>
    <w:rsid w:val="006910C4"/>
    <w:rsid w:val="00691599"/>
    <w:rsid w:val="00692594"/>
    <w:rsid w:val="00693C10"/>
    <w:rsid w:val="0069449D"/>
    <w:rsid w:val="00694CAD"/>
    <w:rsid w:val="006952A5"/>
    <w:rsid w:val="00696FA4"/>
    <w:rsid w:val="0069769D"/>
    <w:rsid w:val="00697E3C"/>
    <w:rsid w:val="006A0623"/>
    <w:rsid w:val="006A0B46"/>
    <w:rsid w:val="006A3905"/>
    <w:rsid w:val="006A5C24"/>
    <w:rsid w:val="006A6086"/>
    <w:rsid w:val="006A7F1B"/>
    <w:rsid w:val="006B1790"/>
    <w:rsid w:val="006B1DE6"/>
    <w:rsid w:val="006B3A52"/>
    <w:rsid w:val="006B4D01"/>
    <w:rsid w:val="006B532E"/>
    <w:rsid w:val="006B5431"/>
    <w:rsid w:val="006B5576"/>
    <w:rsid w:val="006B74FD"/>
    <w:rsid w:val="006B77CB"/>
    <w:rsid w:val="006C05F8"/>
    <w:rsid w:val="006C149F"/>
    <w:rsid w:val="006C3D19"/>
    <w:rsid w:val="006C4F45"/>
    <w:rsid w:val="006C66A1"/>
    <w:rsid w:val="006D3383"/>
    <w:rsid w:val="006D605E"/>
    <w:rsid w:val="006D7012"/>
    <w:rsid w:val="006E0A57"/>
    <w:rsid w:val="006E10B6"/>
    <w:rsid w:val="006E1B46"/>
    <w:rsid w:val="006E24D0"/>
    <w:rsid w:val="006E2CA8"/>
    <w:rsid w:val="006E3B51"/>
    <w:rsid w:val="006E3CCC"/>
    <w:rsid w:val="006E3E5F"/>
    <w:rsid w:val="006E41E5"/>
    <w:rsid w:val="006E4233"/>
    <w:rsid w:val="006E5000"/>
    <w:rsid w:val="006E61E6"/>
    <w:rsid w:val="006E6A03"/>
    <w:rsid w:val="006E6BD7"/>
    <w:rsid w:val="006E7C88"/>
    <w:rsid w:val="006F2788"/>
    <w:rsid w:val="006F2FAF"/>
    <w:rsid w:val="006F33FD"/>
    <w:rsid w:val="006F438E"/>
    <w:rsid w:val="006F5997"/>
    <w:rsid w:val="006F5A3B"/>
    <w:rsid w:val="006F6990"/>
    <w:rsid w:val="006F7FE1"/>
    <w:rsid w:val="00703E08"/>
    <w:rsid w:val="00712BF3"/>
    <w:rsid w:val="00713516"/>
    <w:rsid w:val="00713D5D"/>
    <w:rsid w:val="00714127"/>
    <w:rsid w:val="00716091"/>
    <w:rsid w:val="0071758B"/>
    <w:rsid w:val="00717F39"/>
    <w:rsid w:val="00721443"/>
    <w:rsid w:val="0072385E"/>
    <w:rsid w:val="00724B95"/>
    <w:rsid w:val="0072546F"/>
    <w:rsid w:val="00726DA5"/>
    <w:rsid w:val="00727427"/>
    <w:rsid w:val="00727F4F"/>
    <w:rsid w:val="00732859"/>
    <w:rsid w:val="00733165"/>
    <w:rsid w:val="00734238"/>
    <w:rsid w:val="00735209"/>
    <w:rsid w:val="0073543B"/>
    <w:rsid w:val="00736D0C"/>
    <w:rsid w:val="00737B93"/>
    <w:rsid w:val="00740248"/>
    <w:rsid w:val="007404E8"/>
    <w:rsid w:val="00742782"/>
    <w:rsid w:val="00742918"/>
    <w:rsid w:val="0074332F"/>
    <w:rsid w:val="00744AB8"/>
    <w:rsid w:val="00745149"/>
    <w:rsid w:val="007478CB"/>
    <w:rsid w:val="0075201E"/>
    <w:rsid w:val="00752800"/>
    <w:rsid w:val="00753671"/>
    <w:rsid w:val="00754E41"/>
    <w:rsid w:val="007554A4"/>
    <w:rsid w:val="00756255"/>
    <w:rsid w:val="0075731C"/>
    <w:rsid w:val="0075777C"/>
    <w:rsid w:val="007602F0"/>
    <w:rsid w:val="007636F7"/>
    <w:rsid w:val="00764ABA"/>
    <w:rsid w:val="00765085"/>
    <w:rsid w:val="00765723"/>
    <w:rsid w:val="00766DE5"/>
    <w:rsid w:val="00770317"/>
    <w:rsid w:val="00770B86"/>
    <w:rsid w:val="00776D28"/>
    <w:rsid w:val="00777376"/>
    <w:rsid w:val="00777445"/>
    <w:rsid w:val="00780344"/>
    <w:rsid w:val="007814D5"/>
    <w:rsid w:val="007819A6"/>
    <w:rsid w:val="00781EFA"/>
    <w:rsid w:val="007834DB"/>
    <w:rsid w:val="00783504"/>
    <w:rsid w:val="00783686"/>
    <w:rsid w:val="00785086"/>
    <w:rsid w:val="00786314"/>
    <w:rsid w:val="00787089"/>
    <w:rsid w:val="0079266B"/>
    <w:rsid w:val="00795795"/>
    <w:rsid w:val="00797DC9"/>
    <w:rsid w:val="007A3525"/>
    <w:rsid w:val="007A4A9D"/>
    <w:rsid w:val="007A7318"/>
    <w:rsid w:val="007B04A8"/>
    <w:rsid w:val="007B0894"/>
    <w:rsid w:val="007B10CE"/>
    <w:rsid w:val="007B1541"/>
    <w:rsid w:val="007B28F0"/>
    <w:rsid w:val="007B3267"/>
    <w:rsid w:val="007B3713"/>
    <w:rsid w:val="007B58AD"/>
    <w:rsid w:val="007B5A02"/>
    <w:rsid w:val="007B6163"/>
    <w:rsid w:val="007B6EE9"/>
    <w:rsid w:val="007C0C61"/>
    <w:rsid w:val="007C43BE"/>
    <w:rsid w:val="007C44BF"/>
    <w:rsid w:val="007C55B2"/>
    <w:rsid w:val="007C56A5"/>
    <w:rsid w:val="007C669D"/>
    <w:rsid w:val="007C6E16"/>
    <w:rsid w:val="007D1CCE"/>
    <w:rsid w:val="007D20A6"/>
    <w:rsid w:val="007D4128"/>
    <w:rsid w:val="007D4580"/>
    <w:rsid w:val="007D6BF9"/>
    <w:rsid w:val="007E0F44"/>
    <w:rsid w:val="007E2C32"/>
    <w:rsid w:val="007E3930"/>
    <w:rsid w:val="007E4979"/>
    <w:rsid w:val="007E4F88"/>
    <w:rsid w:val="007E50D4"/>
    <w:rsid w:val="007E586E"/>
    <w:rsid w:val="007E6412"/>
    <w:rsid w:val="007E7413"/>
    <w:rsid w:val="007E7976"/>
    <w:rsid w:val="007F007B"/>
    <w:rsid w:val="007F0E4D"/>
    <w:rsid w:val="007F1622"/>
    <w:rsid w:val="007F21CC"/>
    <w:rsid w:val="007F690D"/>
    <w:rsid w:val="007F78D4"/>
    <w:rsid w:val="007F7E1E"/>
    <w:rsid w:val="008001F2"/>
    <w:rsid w:val="00800452"/>
    <w:rsid w:val="00800D15"/>
    <w:rsid w:val="00804926"/>
    <w:rsid w:val="00804B44"/>
    <w:rsid w:val="008066B4"/>
    <w:rsid w:val="00807697"/>
    <w:rsid w:val="00807880"/>
    <w:rsid w:val="00816338"/>
    <w:rsid w:val="00816F21"/>
    <w:rsid w:val="008213AE"/>
    <w:rsid w:val="00821C57"/>
    <w:rsid w:val="00821F82"/>
    <w:rsid w:val="00823146"/>
    <w:rsid w:val="00823F3B"/>
    <w:rsid w:val="008243A9"/>
    <w:rsid w:val="00824FF2"/>
    <w:rsid w:val="008259F5"/>
    <w:rsid w:val="00826132"/>
    <w:rsid w:val="00827909"/>
    <w:rsid w:val="00830DCE"/>
    <w:rsid w:val="0083163A"/>
    <w:rsid w:val="008318F7"/>
    <w:rsid w:val="00832646"/>
    <w:rsid w:val="008356B3"/>
    <w:rsid w:val="00835A98"/>
    <w:rsid w:val="00835DB9"/>
    <w:rsid w:val="008373FD"/>
    <w:rsid w:val="00840018"/>
    <w:rsid w:val="008406ED"/>
    <w:rsid w:val="00840DB3"/>
    <w:rsid w:val="008419C4"/>
    <w:rsid w:val="008426F8"/>
    <w:rsid w:val="00842927"/>
    <w:rsid w:val="008430D0"/>
    <w:rsid w:val="008449F3"/>
    <w:rsid w:val="00847557"/>
    <w:rsid w:val="00850A34"/>
    <w:rsid w:val="0085112E"/>
    <w:rsid w:val="00852FB4"/>
    <w:rsid w:val="00854591"/>
    <w:rsid w:val="0085498D"/>
    <w:rsid w:val="008552DE"/>
    <w:rsid w:val="0085633A"/>
    <w:rsid w:val="0085728A"/>
    <w:rsid w:val="008617A5"/>
    <w:rsid w:val="00861C38"/>
    <w:rsid w:val="00862107"/>
    <w:rsid w:val="0086213F"/>
    <w:rsid w:val="00862800"/>
    <w:rsid w:val="00862DFA"/>
    <w:rsid w:val="0086417D"/>
    <w:rsid w:val="00865E63"/>
    <w:rsid w:val="00866541"/>
    <w:rsid w:val="008672A1"/>
    <w:rsid w:val="00870035"/>
    <w:rsid w:val="008703D3"/>
    <w:rsid w:val="00870E75"/>
    <w:rsid w:val="008710C4"/>
    <w:rsid w:val="0087212D"/>
    <w:rsid w:val="008727AF"/>
    <w:rsid w:val="00872B47"/>
    <w:rsid w:val="00873055"/>
    <w:rsid w:val="00873542"/>
    <w:rsid w:val="0087375A"/>
    <w:rsid w:val="00873DB5"/>
    <w:rsid w:val="0087489E"/>
    <w:rsid w:val="008748F5"/>
    <w:rsid w:val="008757E4"/>
    <w:rsid w:val="00875F2E"/>
    <w:rsid w:val="00881421"/>
    <w:rsid w:val="00882376"/>
    <w:rsid w:val="00884436"/>
    <w:rsid w:val="008857C0"/>
    <w:rsid w:val="00886981"/>
    <w:rsid w:val="00890040"/>
    <w:rsid w:val="00891C8C"/>
    <w:rsid w:val="00892D60"/>
    <w:rsid w:val="00892E9F"/>
    <w:rsid w:val="00895666"/>
    <w:rsid w:val="0089573E"/>
    <w:rsid w:val="00895FD6"/>
    <w:rsid w:val="0089639A"/>
    <w:rsid w:val="008A2ADB"/>
    <w:rsid w:val="008A2DB6"/>
    <w:rsid w:val="008A2F21"/>
    <w:rsid w:val="008A3139"/>
    <w:rsid w:val="008A5FAF"/>
    <w:rsid w:val="008A6F71"/>
    <w:rsid w:val="008B01AF"/>
    <w:rsid w:val="008B2FAB"/>
    <w:rsid w:val="008B41C3"/>
    <w:rsid w:val="008B4338"/>
    <w:rsid w:val="008B4FF1"/>
    <w:rsid w:val="008B6839"/>
    <w:rsid w:val="008B6A38"/>
    <w:rsid w:val="008C01A8"/>
    <w:rsid w:val="008C06E1"/>
    <w:rsid w:val="008C0921"/>
    <w:rsid w:val="008C0D4C"/>
    <w:rsid w:val="008C249F"/>
    <w:rsid w:val="008C388D"/>
    <w:rsid w:val="008C3F56"/>
    <w:rsid w:val="008C4959"/>
    <w:rsid w:val="008C5F2B"/>
    <w:rsid w:val="008C640E"/>
    <w:rsid w:val="008D116B"/>
    <w:rsid w:val="008D150D"/>
    <w:rsid w:val="008D1891"/>
    <w:rsid w:val="008D4AF9"/>
    <w:rsid w:val="008D4BF7"/>
    <w:rsid w:val="008D57C3"/>
    <w:rsid w:val="008E1F3E"/>
    <w:rsid w:val="008E44BA"/>
    <w:rsid w:val="008E45E4"/>
    <w:rsid w:val="008E6015"/>
    <w:rsid w:val="008E7478"/>
    <w:rsid w:val="008E78AE"/>
    <w:rsid w:val="008F16DA"/>
    <w:rsid w:val="008F2482"/>
    <w:rsid w:val="008F2D1C"/>
    <w:rsid w:val="008F69B8"/>
    <w:rsid w:val="008F6ABB"/>
    <w:rsid w:val="008F7062"/>
    <w:rsid w:val="008F7553"/>
    <w:rsid w:val="008F77DA"/>
    <w:rsid w:val="008F7C2A"/>
    <w:rsid w:val="00901780"/>
    <w:rsid w:val="00901C32"/>
    <w:rsid w:val="00902332"/>
    <w:rsid w:val="009033C5"/>
    <w:rsid w:val="00905240"/>
    <w:rsid w:val="00905C20"/>
    <w:rsid w:val="0090731F"/>
    <w:rsid w:val="00907336"/>
    <w:rsid w:val="009075F8"/>
    <w:rsid w:val="00910415"/>
    <w:rsid w:val="00910A2C"/>
    <w:rsid w:val="009116DF"/>
    <w:rsid w:val="00912D0D"/>
    <w:rsid w:val="009168A3"/>
    <w:rsid w:val="00916FFD"/>
    <w:rsid w:val="0091700C"/>
    <w:rsid w:val="00917E44"/>
    <w:rsid w:val="00917FA3"/>
    <w:rsid w:val="00922CC8"/>
    <w:rsid w:val="009230A9"/>
    <w:rsid w:val="009231EE"/>
    <w:rsid w:val="00923EFE"/>
    <w:rsid w:val="00924DB9"/>
    <w:rsid w:val="00925C84"/>
    <w:rsid w:val="00925C86"/>
    <w:rsid w:val="00927C9B"/>
    <w:rsid w:val="00927CFF"/>
    <w:rsid w:val="00930AAE"/>
    <w:rsid w:val="0093100F"/>
    <w:rsid w:val="00931106"/>
    <w:rsid w:val="00933C88"/>
    <w:rsid w:val="00934126"/>
    <w:rsid w:val="00935035"/>
    <w:rsid w:val="009357B9"/>
    <w:rsid w:val="00936FAF"/>
    <w:rsid w:val="0093748A"/>
    <w:rsid w:val="00941071"/>
    <w:rsid w:val="00941734"/>
    <w:rsid w:val="009422B0"/>
    <w:rsid w:val="0094323C"/>
    <w:rsid w:val="00943530"/>
    <w:rsid w:val="009449F2"/>
    <w:rsid w:val="009450EE"/>
    <w:rsid w:val="009465CD"/>
    <w:rsid w:val="0095140E"/>
    <w:rsid w:val="00951818"/>
    <w:rsid w:val="0095269A"/>
    <w:rsid w:val="009526C9"/>
    <w:rsid w:val="0095548C"/>
    <w:rsid w:val="009573D2"/>
    <w:rsid w:val="009574D5"/>
    <w:rsid w:val="009611EF"/>
    <w:rsid w:val="009612AA"/>
    <w:rsid w:val="00961803"/>
    <w:rsid w:val="00962DAD"/>
    <w:rsid w:val="009639CB"/>
    <w:rsid w:val="00963FA9"/>
    <w:rsid w:val="00964D72"/>
    <w:rsid w:val="0096531E"/>
    <w:rsid w:val="009659B7"/>
    <w:rsid w:val="009663CB"/>
    <w:rsid w:val="0096703B"/>
    <w:rsid w:val="00967B1D"/>
    <w:rsid w:val="00967BD9"/>
    <w:rsid w:val="00967EC9"/>
    <w:rsid w:val="00971A20"/>
    <w:rsid w:val="00971B7B"/>
    <w:rsid w:val="00973E51"/>
    <w:rsid w:val="0097728E"/>
    <w:rsid w:val="00981E7F"/>
    <w:rsid w:val="00982566"/>
    <w:rsid w:val="0098382C"/>
    <w:rsid w:val="00983BD3"/>
    <w:rsid w:val="00984CCC"/>
    <w:rsid w:val="009854C6"/>
    <w:rsid w:val="00986657"/>
    <w:rsid w:val="00986746"/>
    <w:rsid w:val="0099074A"/>
    <w:rsid w:val="009912B8"/>
    <w:rsid w:val="00995F2A"/>
    <w:rsid w:val="00996CD4"/>
    <w:rsid w:val="00996F45"/>
    <w:rsid w:val="009A2436"/>
    <w:rsid w:val="009A4089"/>
    <w:rsid w:val="009A7286"/>
    <w:rsid w:val="009A7404"/>
    <w:rsid w:val="009B2F5A"/>
    <w:rsid w:val="009B53A2"/>
    <w:rsid w:val="009B546A"/>
    <w:rsid w:val="009B55D5"/>
    <w:rsid w:val="009B5982"/>
    <w:rsid w:val="009B6621"/>
    <w:rsid w:val="009B682F"/>
    <w:rsid w:val="009B7332"/>
    <w:rsid w:val="009B7EB4"/>
    <w:rsid w:val="009B7F47"/>
    <w:rsid w:val="009C23C8"/>
    <w:rsid w:val="009C294E"/>
    <w:rsid w:val="009C5618"/>
    <w:rsid w:val="009C69EC"/>
    <w:rsid w:val="009C73F5"/>
    <w:rsid w:val="009C7ACA"/>
    <w:rsid w:val="009D0DE9"/>
    <w:rsid w:val="009D1A5B"/>
    <w:rsid w:val="009D2E81"/>
    <w:rsid w:val="009D38AF"/>
    <w:rsid w:val="009D4871"/>
    <w:rsid w:val="009D52B1"/>
    <w:rsid w:val="009D57A6"/>
    <w:rsid w:val="009D5BF0"/>
    <w:rsid w:val="009D5D75"/>
    <w:rsid w:val="009D5DFD"/>
    <w:rsid w:val="009D6B81"/>
    <w:rsid w:val="009D793D"/>
    <w:rsid w:val="009D7E74"/>
    <w:rsid w:val="009E17B8"/>
    <w:rsid w:val="009E18C2"/>
    <w:rsid w:val="009E19B1"/>
    <w:rsid w:val="009E2551"/>
    <w:rsid w:val="009E354D"/>
    <w:rsid w:val="009E668D"/>
    <w:rsid w:val="009E677B"/>
    <w:rsid w:val="009E6DF2"/>
    <w:rsid w:val="009E6E4F"/>
    <w:rsid w:val="009F05A5"/>
    <w:rsid w:val="009F158D"/>
    <w:rsid w:val="009F3F65"/>
    <w:rsid w:val="009F4F69"/>
    <w:rsid w:val="009F5066"/>
    <w:rsid w:val="009F5B71"/>
    <w:rsid w:val="009F6946"/>
    <w:rsid w:val="00A01056"/>
    <w:rsid w:val="00A02740"/>
    <w:rsid w:val="00A04357"/>
    <w:rsid w:val="00A05683"/>
    <w:rsid w:val="00A0581A"/>
    <w:rsid w:val="00A06036"/>
    <w:rsid w:val="00A0605B"/>
    <w:rsid w:val="00A06362"/>
    <w:rsid w:val="00A06B3F"/>
    <w:rsid w:val="00A11514"/>
    <w:rsid w:val="00A122AB"/>
    <w:rsid w:val="00A128A4"/>
    <w:rsid w:val="00A1509E"/>
    <w:rsid w:val="00A1533B"/>
    <w:rsid w:val="00A1595A"/>
    <w:rsid w:val="00A15B65"/>
    <w:rsid w:val="00A15CF6"/>
    <w:rsid w:val="00A16013"/>
    <w:rsid w:val="00A1628F"/>
    <w:rsid w:val="00A16DF5"/>
    <w:rsid w:val="00A17388"/>
    <w:rsid w:val="00A1776B"/>
    <w:rsid w:val="00A2031E"/>
    <w:rsid w:val="00A225EF"/>
    <w:rsid w:val="00A22BCB"/>
    <w:rsid w:val="00A2368D"/>
    <w:rsid w:val="00A238F1"/>
    <w:rsid w:val="00A23A26"/>
    <w:rsid w:val="00A2471C"/>
    <w:rsid w:val="00A2579D"/>
    <w:rsid w:val="00A267B2"/>
    <w:rsid w:val="00A27017"/>
    <w:rsid w:val="00A2755B"/>
    <w:rsid w:val="00A27C99"/>
    <w:rsid w:val="00A3073C"/>
    <w:rsid w:val="00A333B7"/>
    <w:rsid w:val="00A33579"/>
    <w:rsid w:val="00A367AB"/>
    <w:rsid w:val="00A400F6"/>
    <w:rsid w:val="00A40CBF"/>
    <w:rsid w:val="00A40D02"/>
    <w:rsid w:val="00A4228D"/>
    <w:rsid w:val="00A42725"/>
    <w:rsid w:val="00A434BE"/>
    <w:rsid w:val="00A43874"/>
    <w:rsid w:val="00A45A23"/>
    <w:rsid w:val="00A50337"/>
    <w:rsid w:val="00A50E22"/>
    <w:rsid w:val="00A53775"/>
    <w:rsid w:val="00A53FC8"/>
    <w:rsid w:val="00A54B93"/>
    <w:rsid w:val="00A551AE"/>
    <w:rsid w:val="00A559D7"/>
    <w:rsid w:val="00A55BA7"/>
    <w:rsid w:val="00A5661D"/>
    <w:rsid w:val="00A6027A"/>
    <w:rsid w:val="00A6059B"/>
    <w:rsid w:val="00A61866"/>
    <w:rsid w:val="00A618A8"/>
    <w:rsid w:val="00A61FC3"/>
    <w:rsid w:val="00A634BF"/>
    <w:rsid w:val="00A63C1B"/>
    <w:rsid w:val="00A65C77"/>
    <w:rsid w:val="00A66632"/>
    <w:rsid w:val="00A67022"/>
    <w:rsid w:val="00A7115E"/>
    <w:rsid w:val="00A71D18"/>
    <w:rsid w:val="00A734F8"/>
    <w:rsid w:val="00A736FF"/>
    <w:rsid w:val="00A74136"/>
    <w:rsid w:val="00A77BF0"/>
    <w:rsid w:val="00A81AB4"/>
    <w:rsid w:val="00A82B17"/>
    <w:rsid w:val="00A83086"/>
    <w:rsid w:val="00A8362E"/>
    <w:rsid w:val="00A840E9"/>
    <w:rsid w:val="00A8493F"/>
    <w:rsid w:val="00A85F6C"/>
    <w:rsid w:val="00A86C2E"/>
    <w:rsid w:val="00A87C9A"/>
    <w:rsid w:val="00A905D4"/>
    <w:rsid w:val="00A906DF"/>
    <w:rsid w:val="00A90993"/>
    <w:rsid w:val="00A91254"/>
    <w:rsid w:val="00A91DC0"/>
    <w:rsid w:val="00A92398"/>
    <w:rsid w:val="00A92E34"/>
    <w:rsid w:val="00A93425"/>
    <w:rsid w:val="00A95420"/>
    <w:rsid w:val="00A979C6"/>
    <w:rsid w:val="00AA0383"/>
    <w:rsid w:val="00AA14CC"/>
    <w:rsid w:val="00AA1653"/>
    <w:rsid w:val="00AA3F4C"/>
    <w:rsid w:val="00AA5DDC"/>
    <w:rsid w:val="00AA6243"/>
    <w:rsid w:val="00AA7034"/>
    <w:rsid w:val="00AA7619"/>
    <w:rsid w:val="00AA7986"/>
    <w:rsid w:val="00AA7D3C"/>
    <w:rsid w:val="00AB1B0F"/>
    <w:rsid w:val="00AB24E8"/>
    <w:rsid w:val="00AB2EEC"/>
    <w:rsid w:val="00AB3040"/>
    <w:rsid w:val="00AB3E8B"/>
    <w:rsid w:val="00AB423C"/>
    <w:rsid w:val="00AB437E"/>
    <w:rsid w:val="00AB5638"/>
    <w:rsid w:val="00AC22F2"/>
    <w:rsid w:val="00AC2446"/>
    <w:rsid w:val="00AC33AC"/>
    <w:rsid w:val="00AC3D80"/>
    <w:rsid w:val="00AC4544"/>
    <w:rsid w:val="00AC6D76"/>
    <w:rsid w:val="00AC76AE"/>
    <w:rsid w:val="00AD017B"/>
    <w:rsid w:val="00AD099D"/>
    <w:rsid w:val="00AD3978"/>
    <w:rsid w:val="00AD4A9B"/>
    <w:rsid w:val="00AD52C4"/>
    <w:rsid w:val="00AD615B"/>
    <w:rsid w:val="00AD71C0"/>
    <w:rsid w:val="00AE0402"/>
    <w:rsid w:val="00AE081F"/>
    <w:rsid w:val="00AE20BB"/>
    <w:rsid w:val="00AE3670"/>
    <w:rsid w:val="00AE44E5"/>
    <w:rsid w:val="00AE4A02"/>
    <w:rsid w:val="00AF0571"/>
    <w:rsid w:val="00AF1580"/>
    <w:rsid w:val="00AF34B9"/>
    <w:rsid w:val="00AF40E6"/>
    <w:rsid w:val="00AF53CE"/>
    <w:rsid w:val="00AF55C3"/>
    <w:rsid w:val="00AF59C1"/>
    <w:rsid w:val="00AF5A7D"/>
    <w:rsid w:val="00AF63D8"/>
    <w:rsid w:val="00AF7C5B"/>
    <w:rsid w:val="00B00433"/>
    <w:rsid w:val="00B00821"/>
    <w:rsid w:val="00B015EC"/>
    <w:rsid w:val="00B0222F"/>
    <w:rsid w:val="00B03965"/>
    <w:rsid w:val="00B04919"/>
    <w:rsid w:val="00B04B78"/>
    <w:rsid w:val="00B050C0"/>
    <w:rsid w:val="00B05960"/>
    <w:rsid w:val="00B06F7F"/>
    <w:rsid w:val="00B07961"/>
    <w:rsid w:val="00B07E08"/>
    <w:rsid w:val="00B1016C"/>
    <w:rsid w:val="00B10243"/>
    <w:rsid w:val="00B106D1"/>
    <w:rsid w:val="00B10857"/>
    <w:rsid w:val="00B1310B"/>
    <w:rsid w:val="00B132F0"/>
    <w:rsid w:val="00B13813"/>
    <w:rsid w:val="00B1481A"/>
    <w:rsid w:val="00B17D0C"/>
    <w:rsid w:val="00B20805"/>
    <w:rsid w:val="00B239D3"/>
    <w:rsid w:val="00B247ED"/>
    <w:rsid w:val="00B2535B"/>
    <w:rsid w:val="00B27663"/>
    <w:rsid w:val="00B32E95"/>
    <w:rsid w:val="00B331CF"/>
    <w:rsid w:val="00B33304"/>
    <w:rsid w:val="00B345CE"/>
    <w:rsid w:val="00B40120"/>
    <w:rsid w:val="00B424D3"/>
    <w:rsid w:val="00B424ED"/>
    <w:rsid w:val="00B42ABA"/>
    <w:rsid w:val="00B45245"/>
    <w:rsid w:val="00B45AD4"/>
    <w:rsid w:val="00B45F57"/>
    <w:rsid w:val="00B46443"/>
    <w:rsid w:val="00B4659B"/>
    <w:rsid w:val="00B51BCA"/>
    <w:rsid w:val="00B53BE3"/>
    <w:rsid w:val="00B55190"/>
    <w:rsid w:val="00B56AF2"/>
    <w:rsid w:val="00B578AA"/>
    <w:rsid w:val="00B57BD4"/>
    <w:rsid w:val="00B601BB"/>
    <w:rsid w:val="00B6077A"/>
    <w:rsid w:val="00B621C9"/>
    <w:rsid w:val="00B6366A"/>
    <w:rsid w:val="00B654B5"/>
    <w:rsid w:val="00B657F3"/>
    <w:rsid w:val="00B6652E"/>
    <w:rsid w:val="00B66C6A"/>
    <w:rsid w:val="00B66FD0"/>
    <w:rsid w:val="00B6716B"/>
    <w:rsid w:val="00B674DA"/>
    <w:rsid w:val="00B7103F"/>
    <w:rsid w:val="00B71944"/>
    <w:rsid w:val="00B71B4F"/>
    <w:rsid w:val="00B743A9"/>
    <w:rsid w:val="00B75C46"/>
    <w:rsid w:val="00B76271"/>
    <w:rsid w:val="00B80DF0"/>
    <w:rsid w:val="00B8286D"/>
    <w:rsid w:val="00B8357A"/>
    <w:rsid w:val="00B848BD"/>
    <w:rsid w:val="00B86351"/>
    <w:rsid w:val="00B86C5D"/>
    <w:rsid w:val="00B87219"/>
    <w:rsid w:val="00B9033E"/>
    <w:rsid w:val="00B90D22"/>
    <w:rsid w:val="00B916BE"/>
    <w:rsid w:val="00B920D3"/>
    <w:rsid w:val="00B9323A"/>
    <w:rsid w:val="00B9363C"/>
    <w:rsid w:val="00B940E8"/>
    <w:rsid w:val="00B955D9"/>
    <w:rsid w:val="00B95B72"/>
    <w:rsid w:val="00B95DAA"/>
    <w:rsid w:val="00B96303"/>
    <w:rsid w:val="00BA1478"/>
    <w:rsid w:val="00BA399E"/>
    <w:rsid w:val="00BA409E"/>
    <w:rsid w:val="00BA4591"/>
    <w:rsid w:val="00BA567B"/>
    <w:rsid w:val="00BA659C"/>
    <w:rsid w:val="00BB28A5"/>
    <w:rsid w:val="00BB2E11"/>
    <w:rsid w:val="00BB323A"/>
    <w:rsid w:val="00BB58AB"/>
    <w:rsid w:val="00BB6EF3"/>
    <w:rsid w:val="00BB777F"/>
    <w:rsid w:val="00BC0006"/>
    <w:rsid w:val="00BC024E"/>
    <w:rsid w:val="00BC0DE1"/>
    <w:rsid w:val="00BC1B0D"/>
    <w:rsid w:val="00BC2861"/>
    <w:rsid w:val="00BC3418"/>
    <w:rsid w:val="00BC4347"/>
    <w:rsid w:val="00BC685C"/>
    <w:rsid w:val="00BC7CC0"/>
    <w:rsid w:val="00BD2954"/>
    <w:rsid w:val="00BD323A"/>
    <w:rsid w:val="00BD4136"/>
    <w:rsid w:val="00BD5C76"/>
    <w:rsid w:val="00BD6ADF"/>
    <w:rsid w:val="00BD6C91"/>
    <w:rsid w:val="00BD7254"/>
    <w:rsid w:val="00BD7BF4"/>
    <w:rsid w:val="00BE052D"/>
    <w:rsid w:val="00BE1645"/>
    <w:rsid w:val="00BE180B"/>
    <w:rsid w:val="00BE2ADA"/>
    <w:rsid w:val="00BE410C"/>
    <w:rsid w:val="00BE49A7"/>
    <w:rsid w:val="00BE5027"/>
    <w:rsid w:val="00BE50F7"/>
    <w:rsid w:val="00BE51CE"/>
    <w:rsid w:val="00BE5569"/>
    <w:rsid w:val="00BE67E1"/>
    <w:rsid w:val="00BE6FB7"/>
    <w:rsid w:val="00BE7665"/>
    <w:rsid w:val="00BF424D"/>
    <w:rsid w:val="00BF4304"/>
    <w:rsid w:val="00BF454F"/>
    <w:rsid w:val="00BF5A82"/>
    <w:rsid w:val="00BF6267"/>
    <w:rsid w:val="00C0052A"/>
    <w:rsid w:val="00C005DD"/>
    <w:rsid w:val="00C02809"/>
    <w:rsid w:val="00C02A8E"/>
    <w:rsid w:val="00C0310D"/>
    <w:rsid w:val="00C03E35"/>
    <w:rsid w:val="00C04F75"/>
    <w:rsid w:val="00C05658"/>
    <w:rsid w:val="00C06F53"/>
    <w:rsid w:val="00C071EA"/>
    <w:rsid w:val="00C101E5"/>
    <w:rsid w:val="00C104B5"/>
    <w:rsid w:val="00C11F07"/>
    <w:rsid w:val="00C15AD1"/>
    <w:rsid w:val="00C15D85"/>
    <w:rsid w:val="00C20211"/>
    <w:rsid w:val="00C204B5"/>
    <w:rsid w:val="00C2208F"/>
    <w:rsid w:val="00C24087"/>
    <w:rsid w:val="00C25A34"/>
    <w:rsid w:val="00C26DFC"/>
    <w:rsid w:val="00C3076A"/>
    <w:rsid w:val="00C31BAC"/>
    <w:rsid w:val="00C353C6"/>
    <w:rsid w:val="00C35887"/>
    <w:rsid w:val="00C374FD"/>
    <w:rsid w:val="00C4047B"/>
    <w:rsid w:val="00C41326"/>
    <w:rsid w:val="00C42669"/>
    <w:rsid w:val="00C4495E"/>
    <w:rsid w:val="00C449B9"/>
    <w:rsid w:val="00C4536E"/>
    <w:rsid w:val="00C46437"/>
    <w:rsid w:val="00C47573"/>
    <w:rsid w:val="00C47953"/>
    <w:rsid w:val="00C50044"/>
    <w:rsid w:val="00C516DF"/>
    <w:rsid w:val="00C52213"/>
    <w:rsid w:val="00C532D6"/>
    <w:rsid w:val="00C532E0"/>
    <w:rsid w:val="00C53540"/>
    <w:rsid w:val="00C5396A"/>
    <w:rsid w:val="00C53B79"/>
    <w:rsid w:val="00C543FA"/>
    <w:rsid w:val="00C54428"/>
    <w:rsid w:val="00C55D0E"/>
    <w:rsid w:val="00C5622C"/>
    <w:rsid w:val="00C56DAD"/>
    <w:rsid w:val="00C574C2"/>
    <w:rsid w:val="00C57DA3"/>
    <w:rsid w:val="00C62B40"/>
    <w:rsid w:val="00C62E99"/>
    <w:rsid w:val="00C638A5"/>
    <w:rsid w:val="00C63D04"/>
    <w:rsid w:val="00C63F51"/>
    <w:rsid w:val="00C65511"/>
    <w:rsid w:val="00C65616"/>
    <w:rsid w:val="00C65FE3"/>
    <w:rsid w:val="00C66C6A"/>
    <w:rsid w:val="00C67E76"/>
    <w:rsid w:val="00C7225C"/>
    <w:rsid w:val="00C72508"/>
    <w:rsid w:val="00C728A2"/>
    <w:rsid w:val="00C740F5"/>
    <w:rsid w:val="00C743E4"/>
    <w:rsid w:val="00C74E4D"/>
    <w:rsid w:val="00C75AB0"/>
    <w:rsid w:val="00C80838"/>
    <w:rsid w:val="00C81501"/>
    <w:rsid w:val="00C8152C"/>
    <w:rsid w:val="00C81728"/>
    <w:rsid w:val="00C82172"/>
    <w:rsid w:val="00C822DB"/>
    <w:rsid w:val="00C85628"/>
    <w:rsid w:val="00C87673"/>
    <w:rsid w:val="00C8793F"/>
    <w:rsid w:val="00C90CC5"/>
    <w:rsid w:val="00C91085"/>
    <w:rsid w:val="00C918C7"/>
    <w:rsid w:val="00C92A02"/>
    <w:rsid w:val="00C931F7"/>
    <w:rsid w:val="00C940EB"/>
    <w:rsid w:val="00C95610"/>
    <w:rsid w:val="00C95853"/>
    <w:rsid w:val="00C97969"/>
    <w:rsid w:val="00CA00F9"/>
    <w:rsid w:val="00CA0F66"/>
    <w:rsid w:val="00CA2D0E"/>
    <w:rsid w:val="00CA333E"/>
    <w:rsid w:val="00CA4230"/>
    <w:rsid w:val="00CA5791"/>
    <w:rsid w:val="00CB0123"/>
    <w:rsid w:val="00CB1343"/>
    <w:rsid w:val="00CB1EBC"/>
    <w:rsid w:val="00CB2D1E"/>
    <w:rsid w:val="00CB4156"/>
    <w:rsid w:val="00CB460A"/>
    <w:rsid w:val="00CB7BF6"/>
    <w:rsid w:val="00CB7ED7"/>
    <w:rsid w:val="00CC2459"/>
    <w:rsid w:val="00CC54B3"/>
    <w:rsid w:val="00CC5581"/>
    <w:rsid w:val="00CC55B0"/>
    <w:rsid w:val="00CC5C60"/>
    <w:rsid w:val="00CC5EA2"/>
    <w:rsid w:val="00CC6A22"/>
    <w:rsid w:val="00CC7192"/>
    <w:rsid w:val="00CD08A6"/>
    <w:rsid w:val="00CD1036"/>
    <w:rsid w:val="00CD1681"/>
    <w:rsid w:val="00CD1E85"/>
    <w:rsid w:val="00CD25F2"/>
    <w:rsid w:val="00CD47EA"/>
    <w:rsid w:val="00CD590A"/>
    <w:rsid w:val="00CD6675"/>
    <w:rsid w:val="00CD6A89"/>
    <w:rsid w:val="00CD7F51"/>
    <w:rsid w:val="00CE01D1"/>
    <w:rsid w:val="00CE1011"/>
    <w:rsid w:val="00CE20BB"/>
    <w:rsid w:val="00CE48CF"/>
    <w:rsid w:val="00CE48F7"/>
    <w:rsid w:val="00CE4AA6"/>
    <w:rsid w:val="00CE51F7"/>
    <w:rsid w:val="00CF3356"/>
    <w:rsid w:val="00CF39C4"/>
    <w:rsid w:val="00CF44FA"/>
    <w:rsid w:val="00CF5D1C"/>
    <w:rsid w:val="00CF66C2"/>
    <w:rsid w:val="00CF7264"/>
    <w:rsid w:val="00CF79B5"/>
    <w:rsid w:val="00D016AD"/>
    <w:rsid w:val="00D01761"/>
    <w:rsid w:val="00D01806"/>
    <w:rsid w:val="00D02304"/>
    <w:rsid w:val="00D03210"/>
    <w:rsid w:val="00D046E5"/>
    <w:rsid w:val="00D06CF9"/>
    <w:rsid w:val="00D07BC4"/>
    <w:rsid w:val="00D11DD6"/>
    <w:rsid w:val="00D12F8C"/>
    <w:rsid w:val="00D12F95"/>
    <w:rsid w:val="00D1532E"/>
    <w:rsid w:val="00D15C82"/>
    <w:rsid w:val="00D16411"/>
    <w:rsid w:val="00D176EF"/>
    <w:rsid w:val="00D228B9"/>
    <w:rsid w:val="00D2397F"/>
    <w:rsid w:val="00D32773"/>
    <w:rsid w:val="00D32DB9"/>
    <w:rsid w:val="00D341A9"/>
    <w:rsid w:val="00D3461A"/>
    <w:rsid w:val="00D346EA"/>
    <w:rsid w:val="00D351E0"/>
    <w:rsid w:val="00D36A2C"/>
    <w:rsid w:val="00D373D3"/>
    <w:rsid w:val="00D404B1"/>
    <w:rsid w:val="00D4065D"/>
    <w:rsid w:val="00D417CA"/>
    <w:rsid w:val="00D4358F"/>
    <w:rsid w:val="00D43B6F"/>
    <w:rsid w:val="00D43DEF"/>
    <w:rsid w:val="00D45E27"/>
    <w:rsid w:val="00D467B0"/>
    <w:rsid w:val="00D528CC"/>
    <w:rsid w:val="00D529D6"/>
    <w:rsid w:val="00D55B1C"/>
    <w:rsid w:val="00D56813"/>
    <w:rsid w:val="00D56ADB"/>
    <w:rsid w:val="00D5776F"/>
    <w:rsid w:val="00D60B97"/>
    <w:rsid w:val="00D63809"/>
    <w:rsid w:val="00D6437A"/>
    <w:rsid w:val="00D64B13"/>
    <w:rsid w:val="00D64D9D"/>
    <w:rsid w:val="00D65B57"/>
    <w:rsid w:val="00D65F4C"/>
    <w:rsid w:val="00D67432"/>
    <w:rsid w:val="00D72EDD"/>
    <w:rsid w:val="00D75A48"/>
    <w:rsid w:val="00D76299"/>
    <w:rsid w:val="00D77EB8"/>
    <w:rsid w:val="00D80015"/>
    <w:rsid w:val="00D824D4"/>
    <w:rsid w:val="00D82839"/>
    <w:rsid w:val="00D8338A"/>
    <w:rsid w:val="00D85DDD"/>
    <w:rsid w:val="00D85ECD"/>
    <w:rsid w:val="00D87BA5"/>
    <w:rsid w:val="00D90492"/>
    <w:rsid w:val="00D91A60"/>
    <w:rsid w:val="00D91EB1"/>
    <w:rsid w:val="00D92EF3"/>
    <w:rsid w:val="00D92F74"/>
    <w:rsid w:val="00D93AAE"/>
    <w:rsid w:val="00D958DA"/>
    <w:rsid w:val="00D95FA4"/>
    <w:rsid w:val="00D96B3C"/>
    <w:rsid w:val="00DA1781"/>
    <w:rsid w:val="00DA275B"/>
    <w:rsid w:val="00DA463F"/>
    <w:rsid w:val="00DA502D"/>
    <w:rsid w:val="00DA5122"/>
    <w:rsid w:val="00DA5975"/>
    <w:rsid w:val="00DA6721"/>
    <w:rsid w:val="00DA6B45"/>
    <w:rsid w:val="00DA6EED"/>
    <w:rsid w:val="00DA714D"/>
    <w:rsid w:val="00DA7FE7"/>
    <w:rsid w:val="00DB1C78"/>
    <w:rsid w:val="00DB23EA"/>
    <w:rsid w:val="00DB2510"/>
    <w:rsid w:val="00DB2912"/>
    <w:rsid w:val="00DB3CAD"/>
    <w:rsid w:val="00DB3DBB"/>
    <w:rsid w:val="00DB41E6"/>
    <w:rsid w:val="00DB5BD3"/>
    <w:rsid w:val="00DB5E44"/>
    <w:rsid w:val="00DB7290"/>
    <w:rsid w:val="00DC0AF9"/>
    <w:rsid w:val="00DC3134"/>
    <w:rsid w:val="00DC57BA"/>
    <w:rsid w:val="00DC6111"/>
    <w:rsid w:val="00DC77E6"/>
    <w:rsid w:val="00DD05C4"/>
    <w:rsid w:val="00DD0A4B"/>
    <w:rsid w:val="00DD0C26"/>
    <w:rsid w:val="00DD1795"/>
    <w:rsid w:val="00DD2D4F"/>
    <w:rsid w:val="00DD3E66"/>
    <w:rsid w:val="00DD462D"/>
    <w:rsid w:val="00DD56B7"/>
    <w:rsid w:val="00DD65C9"/>
    <w:rsid w:val="00DE2D58"/>
    <w:rsid w:val="00DE32EC"/>
    <w:rsid w:val="00DE382C"/>
    <w:rsid w:val="00DE3934"/>
    <w:rsid w:val="00DE4AA3"/>
    <w:rsid w:val="00DE4D08"/>
    <w:rsid w:val="00DE7DBE"/>
    <w:rsid w:val="00DF0261"/>
    <w:rsid w:val="00DF040D"/>
    <w:rsid w:val="00DF2527"/>
    <w:rsid w:val="00DF501D"/>
    <w:rsid w:val="00DF5199"/>
    <w:rsid w:val="00DF5432"/>
    <w:rsid w:val="00DF6B83"/>
    <w:rsid w:val="00DF6EC2"/>
    <w:rsid w:val="00E0004F"/>
    <w:rsid w:val="00E00F1E"/>
    <w:rsid w:val="00E02A56"/>
    <w:rsid w:val="00E0317B"/>
    <w:rsid w:val="00E05889"/>
    <w:rsid w:val="00E07C99"/>
    <w:rsid w:val="00E104B2"/>
    <w:rsid w:val="00E10656"/>
    <w:rsid w:val="00E11AF7"/>
    <w:rsid w:val="00E121B9"/>
    <w:rsid w:val="00E13E0E"/>
    <w:rsid w:val="00E142D2"/>
    <w:rsid w:val="00E1630D"/>
    <w:rsid w:val="00E173BA"/>
    <w:rsid w:val="00E177B3"/>
    <w:rsid w:val="00E20FB9"/>
    <w:rsid w:val="00E22B46"/>
    <w:rsid w:val="00E246E2"/>
    <w:rsid w:val="00E24982"/>
    <w:rsid w:val="00E24F96"/>
    <w:rsid w:val="00E25951"/>
    <w:rsid w:val="00E27572"/>
    <w:rsid w:val="00E30373"/>
    <w:rsid w:val="00E31AF2"/>
    <w:rsid w:val="00E32D5E"/>
    <w:rsid w:val="00E335FF"/>
    <w:rsid w:val="00E34ECF"/>
    <w:rsid w:val="00E36BFA"/>
    <w:rsid w:val="00E37649"/>
    <w:rsid w:val="00E40122"/>
    <w:rsid w:val="00E41DE3"/>
    <w:rsid w:val="00E41FF9"/>
    <w:rsid w:val="00E431E5"/>
    <w:rsid w:val="00E434A2"/>
    <w:rsid w:val="00E47A42"/>
    <w:rsid w:val="00E50CFE"/>
    <w:rsid w:val="00E52A2F"/>
    <w:rsid w:val="00E5340B"/>
    <w:rsid w:val="00E54024"/>
    <w:rsid w:val="00E54A41"/>
    <w:rsid w:val="00E608AD"/>
    <w:rsid w:val="00E60ABC"/>
    <w:rsid w:val="00E61975"/>
    <w:rsid w:val="00E61BC0"/>
    <w:rsid w:val="00E61FD3"/>
    <w:rsid w:val="00E62186"/>
    <w:rsid w:val="00E634C2"/>
    <w:rsid w:val="00E639B3"/>
    <w:rsid w:val="00E64F15"/>
    <w:rsid w:val="00E659AB"/>
    <w:rsid w:val="00E67174"/>
    <w:rsid w:val="00E707DF"/>
    <w:rsid w:val="00E70D35"/>
    <w:rsid w:val="00E70E6B"/>
    <w:rsid w:val="00E7165E"/>
    <w:rsid w:val="00E71809"/>
    <w:rsid w:val="00E71931"/>
    <w:rsid w:val="00E741A9"/>
    <w:rsid w:val="00E74970"/>
    <w:rsid w:val="00E7497C"/>
    <w:rsid w:val="00E74A6C"/>
    <w:rsid w:val="00E75496"/>
    <w:rsid w:val="00E76D9C"/>
    <w:rsid w:val="00E77103"/>
    <w:rsid w:val="00E77A9E"/>
    <w:rsid w:val="00E803CE"/>
    <w:rsid w:val="00E81212"/>
    <w:rsid w:val="00E830F6"/>
    <w:rsid w:val="00E84690"/>
    <w:rsid w:val="00E84B4C"/>
    <w:rsid w:val="00E854D6"/>
    <w:rsid w:val="00E85714"/>
    <w:rsid w:val="00E8684F"/>
    <w:rsid w:val="00E87768"/>
    <w:rsid w:val="00E87C69"/>
    <w:rsid w:val="00E87DA6"/>
    <w:rsid w:val="00E900BD"/>
    <w:rsid w:val="00E90691"/>
    <w:rsid w:val="00E93032"/>
    <w:rsid w:val="00E94AA9"/>
    <w:rsid w:val="00EA16CF"/>
    <w:rsid w:val="00EA24B0"/>
    <w:rsid w:val="00EA42E9"/>
    <w:rsid w:val="00EA543F"/>
    <w:rsid w:val="00EA5994"/>
    <w:rsid w:val="00EA5F68"/>
    <w:rsid w:val="00EA6291"/>
    <w:rsid w:val="00EA6B1A"/>
    <w:rsid w:val="00EB0F87"/>
    <w:rsid w:val="00EB2DF1"/>
    <w:rsid w:val="00EB3260"/>
    <w:rsid w:val="00EB46EB"/>
    <w:rsid w:val="00EB4869"/>
    <w:rsid w:val="00EB4F84"/>
    <w:rsid w:val="00EB5114"/>
    <w:rsid w:val="00EB5C84"/>
    <w:rsid w:val="00EB6733"/>
    <w:rsid w:val="00EB7B7D"/>
    <w:rsid w:val="00EC02BE"/>
    <w:rsid w:val="00EC12FF"/>
    <w:rsid w:val="00EC2EC9"/>
    <w:rsid w:val="00EC5039"/>
    <w:rsid w:val="00EC5B18"/>
    <w:rsid w:val="00EC5EFC"/>
    <w:rsid w:val="00EC78E9"/>
    <w:rsid w:val="00ED040E"/>
    <w:rsid w:val="00ED0E49"/>
    <w:rsid w:val="00ED15B0"/>
    <w:rsid w:val="00ED1BAD"/>
    <w:rsid w:val="00ED379E"/>
    <w:rsid w:val="00ED3D44"/>
    <w:rsid w:val="00ED47ED"/>
    <w:rsid w:val="00ED526C"/>
    <w:rsid w:val="00ED59AD"/>
    <w:rsid w:val="00ED6880"/>
    <w:rsid w:val="00EE468A"/>
    <w:rsid w:val="00EE6897"/>
    <w:rsid w:val="00EE6A8E"/>
    <w:rsid w:val="00EF11C5"/>
    <w:rsid w:val="00EF1BE1"/>
    <w:rsid w:val="00EF230C"/>
    <w:rsid w:val="00EF2B69"/>
    <w:rsid w:val="00EF4DE6"/>
    <w:rsid w:val="00EF5414"/>
    <w:rsid w:val="00EF5C5D"/>
    <w:rsid w:val="00EF6081"/>
    <w:rsid w:val="00EF66E0"/>
    <w:rsid w:val="00EF6B5B"/>
    <w:rsid w:val="00EF78FD"/>
    <w:rsid w:val="00EF7DC8"/>
    <w:rsid w:val="00F002BC"/>
    <w:rsid w:val="00F00DF8"/>
    <w:rsid w:val="00F047CB"/>
    <w:rsid w:val="00F04CB2"/>
    <w:rsid w:val="00F050E5"/>
    <w:rsid w:val="00F05DB1"/>
    <w:rsid w:val="00F0630F"/>
    <w:rsid w:val="00F069F7"/>
    <w:rsid w:val="00F07B5B"/>
    <w:rsid w:val="00F11187"/>
    <w:rsid w:val="00F11F22"/>
    <w:rsid w:val="00F1228C"/>
    <w:rsid w:val="00F12C75"/>
    <w:rsid w:val="00F1309F"/>
    <w:rsid w:val="00F13D91"/>
    <w:rsid w:val="00F16415"/>
    <w:rsid w:val="00F16495"/>
    <w:rsid w:val="00F1661D"/>
    <w:rsid w:val="00F215D6"/>
    <w:rsid w:val="00F22C03"/>
    <w:rsid w:val="00F232B5"/>
    <w:rsid w:val="00F23811"/>
    <w:rsid w:val="00F23A9E"/>
    <w:rsid w:val="00F23ADC"/>
    <w:rsid w:val="00F25BCC"/>
    <w:rsid w:val="00F25DA1"/>
    <w:rsid w:val="00F25DBD"/>
    <w:rsid w:val="00F26E98"/>
    <w:rsid w:val="00F27115"/>
    <w:rsid w:val="00F277D8"/>
    <w:rsid w:val="00F311E3"/>
    <w:rsid w:val="00F31AEC"/>
    <w:rsid w:val="00F3200E"/>
    <w:rsid w:val="00F33EDD"/>
    <w:rsid w:val="00F33FDC"/>
    <w:rsid w:val="00F37DB8"/>
    <w:rsid w:val="00F405F1"/>
    <w:rsid w:val="00F42CFD"/>
    <w:rsid w:val="00F43F30"/>
    <w:rsid w:val="00F446AB"/>
    <w:rsid w:val="00F469F9"/>
    <w:rsid w:val="00F505AE"/>
    <w:rsid w:val="00F51BBE"/>
    <w:rsid w:val="00F52358"/>
    <w:rsid w:val="00F52657"/>
    <w:rsid w:val="00F52AFA"/>
    <w:rsid w:val="00F54BD6"/>
    <w:rsid w:val="00F54E91"/>
    <w:rsid w:val="00F55864"/>
    <w:rsid w:val="00F55A25"/>
    <w:rsid w:val="00F57609"/>
    <w:rsid w:val="00F61514"/>
    <w:rsid w:val="00F6276F"/>
    <w:rsid w:val="00F62A0D"/>
    <w:rsid w:val="00F63E54"/>
    <w:rsid w:val="00F641CC"/>
    <w:rsid w:val="00F653AB"/>
    <w:rsid w:val="00F65911"/>
    <w:rsid w:val="00F66950"/>
    <w:rsid w:val="00F704BF"/>
    <w:rsid w:val="00F710E8"/>
    <w:rsid w:val="00F71FBA"/>
    <w:rsid w:val="00F72BCB"/>
    <w:rsid w:val="00F72C00"/>
    <w:rsid w:val="00F734A8"/>
    <w:rsid w:val="00F74565"/>
    <w:rsid w:val="00F7515F"/>
    <w:rsid w:val="00F77795"/>
    <w:rsid w:val="00F812D8"/>
    <w:rsid w:val="00F819F6"/>
    <w:rsid w:val="00F81B91"/>
    <w:rsid w:val="00F837F4"/>
    <w:rsid w:val="00F84B00"/>
    <w:rsid w:val="00F86066"/>
    <w:rsid w:val="00F86623"/>
    <w:rsid w:val="00F868FD"/>
    <w:rsid w:val="00F87F57"/>
    <w:rsid w:val="00F913F1"/>
    <w:rsid w:val="00F94B2E"/>
    <w:rsid w:val="00F95AB4"/>
    <w:rsid w:val="00FA0073"/>
    <w:rsid w:val="00FA0386"/>
    <w:rsid w:val="00FA0CF2"/>
    <w:rsid w:val="00FA19D7"/>
    <w:rsid w:val="00FA2772"/>
    <w:rsid w:val="00FA365A"/>
    <w:rsid w:val="00FA3943"/>
    <w:rsid w:val="00FA544F"/>
    <w:rsid w:val="00FA5D6F"/>
    <w:rsid w:val="00FA6805"/>
    <w:rsid w:val="00FA7D38"/>
    <w:rsid w:val="00FB0FE0"/>
    <w:rsid w:val="00FB3418"/>
    <w:rsid w:val="00FB46EF"/>
    <w:rsid w:val="00FB4ECA"/>
    <w:rsid w:val="00FB6D96"/>
    <w:rsid w:val="00FB74C4"/>
    <w:rsid w:val="00FB7CB5"/>
    <w:rsid w:val="00FC0D94"/>
    <w:rsid w:val="00FC17C9"/>
    <w:rsid w:val="00FC1850"/>
    <w:rsid w:val="00FC2402"/>
    <w:rsid w:val="00FC28D1"/>
    <w:rsid w:val="00FC30D6"/>
    <w:rsid w:val="00FC3471"/>
    <w:rsid w:val="00FC53F6"/>
    <w:rsid w:val="00FC62D3"/>
    <w:rsid w:val="00FC6A54"/>
    <w:rsid w:val="00FC6B10"/>
    <w:rsid w:val="00FD07E6"/>
    <w:rsid w:val="00FD1152"/>
    <w:rsid w:val="00FD1CEC"/>
    <w:rsid w:val="00FD35CA"/>
    <w:rsid w:val="00FD4841"/>
    <w:rsid w:val="00FD48B0"/>
    <w:rsid w:val="00FD51C8"/>
    <w:rsid w:val="00FD52ED"/>
    <w:rsid w:val="00FD5ADE"/>
    <w:rsid w:val="00FD6FBC"/>
    <w:rsid w:val="00FD75F7"/>
    <w:rsid w:val="00FD767B"/>
    <w:rsid w:val="00FE0EE6"/>
    <w:rsid w:val="00FE0F5B"/>
    <w:rsid w:val="00FE14D6"/>
    <w:rsid w:val="00FE1B23"/>
    <w:rsid w:val="00FE2D6B"/>
    <w:rsid w:val="00FE3279"/>
    <w:rsid w:val="00FE3363"/>
    <w:rsid w:val="00FE3AC2"/>
    <w:rsid w:val="00FE590A"/>
    <w:rsid w:val="00FE59C7"/>
    <w:rsid w:val="00FE648E"/>
    <w:rsid w:val="00FE6A21"/>
    <w:rsid w:val="00FE6B6B"/>
    <w:rsid w:val="00FE7305"/>
    <w:rsid w:val="00FE7582"/>
    <w:rsid w:val="00FF06DA"/>
    <w:rsid w:val="00FF1D22"/>
    <w:rsid w:val="00FF5798"/>
    <w:rsid w:val="00FF5B8C"/>
    <w:rsid w:val="00FF5E74"/>
    <w:rsid w:val="00FF6A0A"/>
    <w:rsid w:val="00FF74AB"/>
    <w:rsid w:val="00FF7CEC"/>
    <w:rsid w:val="0193D3D4"/>
    <w:rsid w:val="01962298"/>
    <w:rsid w:val="01E38DA7"/>
    <w:rsid w:val="020D555A"/>
    <w:rsid w:val="02486B08"/>
    <w:rsid w:val="0286CEA0"/>
    <w:rsid w:val="02996E47"/>
    <w:rsid w:val="02B63B5F"/>
    <w:rsid w:val="031A40AA"/>
    <w:rsid w:val="0329F68B"/>
    <w:rsid w:val="0335D8C3"/>
    <w:rsid w:val="0385A727"/>
    <w:rsid w:val="038C077B"/>
    <w:rsid w:val="03974C86"/>
    <w:rsid w:val="03C6EA5D"/>
    <w:rsid w:val="03DDAA57"/>
    <w:rsid w:val="044BDBB8"/>
    <w:rsid w:val="0453F747"/>
    <w:rsid w:val="046B3375"/>
    <w:rsid w:val="04FE613B"/>
    <w:rsid w:val="051C2094"/>
    <w:rsid w:val="0529130A"/>
    <w:rsid w:val="06B3385A"/>
    <w:rsid w:val="06B89876"/>
    <w:rsid w:val="06E4C9D5"/>
    <w:rsid w:val="06F95492"/>
    <w:rsid w:val="0763334E"/>
    <w:rsid w:val="080C1A16"/>
    <w:rsid w:val="08BF0220"/>
    <w:rsid w:val="08ED6504"/>
    <w:rsid w:val="08F43EA0"/>
    <w:rsid w:val="08FC73F9"/>
    <w:rsid w:val="0996C088"/>
    <w:rsid w:val="09E1F072"/>
    <w:rsid w:val="0A23836F"/>
    <w:rsid w:val="0A3A8AB7"/>
    <w:rsid w:val="0AAA48D5"/>
    <w:rsid w:val="0ACAF0D2"/>
    <w:rsid w:val="0B7DC0D3"/>
    <w:rsid w:val="0BA304BC"/>
    <w:rsid w:val="0BE48860"/>
    <w:rsid w:val="0DD63B42"/>
    <w:rsid w:val="0E5774DF"/>
    <w:rsid w:val="0E92EAEC"/>
    <w:rsid w:val="0EB16947"/>
    <w:rsid w:val="0EBBBA84"/>
    <w:rsid w:val="0EEFDBBA"/>
    <w:rsid w:val="0F710DBE"/>
    <w:rsid w:val="0FD257D1"/>
    <w:rsid w:val="10536312"/>
    <w:rsid w:val="108BAC1B"/>
    <w:rsid w:val="1100A8DE"/>
    <w:rsid w:val="1183B725"/>
    <w:rsid w:val="118D6A7A"/>
    <w:rsid w:val="1284D76A"/>
    <w:rsid w:val="128A2DE2"/>
    <w:rsid w:val="12CE8682"/>
    <w:rsid w:val="130687E0"/>
    <w:rsid w:val="134ECCBD"/>
    <w:rsid w:val="1387B5FF"/>
    <w:rsid w:val="13A35504"/>
    <w:rsid w:val="1415DCF6"/>
    <w:rsid w:val="142179CD"/>
    <w:rsid w:val="1423CE3D"/>
    <w:rsid w:val="144137F4"/>
    <w:rsid w:val="1444841B"/>
    <w:rsid w:val="1454F87C"/>
    <w:rsid w:val="1545F4E1"/>
    <w:rsid w:val="15C1CEA4"/>
    <w:rsid w:val="15D10B59"/>
    <w:rsid w:val="1770996D"/>
    <w:rsid w:val="182741B4"/>
    <w:rsid w:val="183E2B1A"/>
    <w:rsid w:val="18427649"/>
    <w:rsid w:val="188D6C74"/>
    <w:rsid w:val="18A44378"/>
    <w:rsid w:val="18BC92CC"/>
    <w:rsid w:val="19EFC20F"/>
    <w:rsid w:val="1A179006"/>
    <w:rsid w:val="1ABB5BF5"/>
    <w:rsid w:val="1AC96086"/>
    <w:rsid w:val="1B7B71EC"/>
    <w:rsid w:val="1C402796"/>
    <w:rsid w:val="1C53121E"/>
    <w:rsid w:val="1C6262C3"/>
    <w:rsid w:val="1C93C679"/>
    <w:rsid w:val="1D170F50"/>
    <w:rsid w:val="1DB7E7A2"/>
    <w:rsid w:val="1E224FB2"/>
    <w:rsid w:val="1E299E14"/>
    <w:rsid w:val="1E615BBE"/>
    <w:rsid w:val="1EACB9EF"/>
    <w:rsid w:val="1EB14F74"/>
    <w:rsid w:val="1F01237A"/>
    <w:rsid w:val="2018ABDE"/>
    <w:rsid w:val="20314A39"/>
    <w:rsid w:val="2068AFAF"/>
    <w:rsid w:val="20772B53"/>
    <w:rsid w:val="20DE7435"/>
    <w:rsid w:val="215C8411"/>
    <w:rsid w:val="2169D067"/>
    <w:rsid w:val="22048010"/>
    <w:rsid w:val="228FBB48"/>
    <w:rsid w:val="22EB61FC"/>
    <w:rsid w:val="2369D8A9"/>
    <w:rsid w:val="23733F55"/>
    <w:rsid w:val="23DDB78B"/>
    <w:rsid w:val="24C3E20E"/>
    <w:rsid w:val="25158DC8"/>
    <w:rsid w:val="2546D491"/>
    <w:rsid w:val="25640631"/>
    <w:rsid w:val="261B8B2A"/>
    <w:rsid w:val="262C741C"/>
    <w:rsid w:val="26766E4B"/>
    <w:rsid w:val="26D3E2AF"/>
    <w:rsid w:val="26E2A4F2"/>
    <w:rsid w:val="278C4102"/>
    <w:rsid w:val="279C6AFF"/>
    <w:rsid w:val="283A88B2"/>
    <w:rsid w:val="283CFCB8"/>
    <w:rsid w:val="283F095D"/>
    <w:rsid w:val="2888CC7A"/>
    <w:rsid w:val="28B92401"/>
    <w:rsid w:val="293887E1"/>
    <w:rsid w:val="2983E0EF"/>
    <w:rsid w:val="29A665C7"/>
    <w:rsid w:val="29F4021B"/>
    <w:rsid w:val="2A05E5D9"/>
    <w:rsid w:val="2A09AC49"/>
    <w:rsid w:val="2AE24B50"/>
    <w:rsid w:val="2B19DEBE"/>
    <w:rsid w:val="2B32360B"/>
    <w:rsid w:val="2C1D7531"/>
    <w:rsid w:val="2CB3A0C0"/>
    <w:rsid w:val="2DF74B49"/>
    <w:rsid w:val="2E8D077B"/>
    <w:rsid w:val="2E9E5069"/>
    <w:rsid w:val="2F10DCC7"/>
    <w:rsid w:val="2F15A1AF"/>
    <w:rsid w:val="2F21A113"/>
    <w:rsid w:val="2F47EB92"/>
    <w:rsid w:val="2F691567"/>
    <w:rsid w:val="2FB0BCA7"/>
    <w:rsid w:val="304A1B42"/>
    <w:rsid w:val="30A53C05"/>
    <w:rsid w:val="30B17210"/>
    <w:rsid w:val="321D3A67"/>
    <w:rsid w:val="32218985"/>
    <w:rsid w:val="323A696B"/>
    <w:rsid w:val="32DCE7CE"/>
    <w:rsid w:val="3373FA7C"/>
    <w:rsid w:val="33B90AC8"/>
    <w:rsid w:val="33D639CC"/>
    <w:rsid w:val="342314CB"/>
    <w:rsid w:val="342BF679"/>
    <w:rsid w:val="3481C64D"/>
    <w:rsid w:val="34D8D3B3"/>
    <w:rsid w:val="360FEF4A"/>
    <w:rsid w:val="36FEEB2D"/>
    <w:rsid w:val="3798EEC8"/>
    <w:rsid w:val="38BC83F5"/>
    <w:rsid w:val="39204220"/>
    <w:rsid w:val="393F2ADB"/>
    <w:rsid w:val="395F8C73"/>
    <w:rsid w:val="3C92749A"/>
    <w:rsid w:val="3CA41FAB"/>
    <w:rsid w:val="3E24AE8E"/>
    <w:rsid w:val="3E757E34"/>
    <w:rsid w:val="3F7AC75D"/>
    <w:rsid w:val="3FFD0FED"/>
    <w:rsid w:val="40223850"/>
    <w:rsid w:val="402A3BF7"/>
    <w:rsid w:val="40D119F9"/>
    <w:rsid w:val="40EAE398"/>
    <w:rsid w:val="41580CAF"/>
    <w:rsid w:val="4165E5BD"/>
    <w:rsid w:val="41886DB5"/>
    <w:rsid w:val="41977738"/>
    <w:rsid w:val="419C65A3"/>
    <w:rsid w:val="419CF198"/>
    <w:rsid w:val="424E21C2"/>
    <w:rsid w:val="42BEC779"/>
    <w:rsid w:val="4308EF65"/>
    <w:rsid w:val="4331A8C1"/>
    <w:rsid w:val="434DAC8A"/>
    <w:rsid w:val="4405A0DB"/>
    <w:rsid w:val="4457E276"/>
    <w:rsid w:val="44F5AAA7"/>
    <w:rsid w:val="454D8173"/>
    <w:rsid w:val="45595195"/>
    <w:rsid w:val="466D0189"/>
    <w:rsid w:val="46713B01"/>
    <w:rsid w:val="46AE4898"/>
    <w:rsid w:val="46D76E16"/>
    <w:rsid w:val="46EFD5CE"/>
    <w:rsid w:val="4719F5CE"/>
    <w:rsid w:val="477B38B9"/>
    <w:rsid w:val="47D3FF5E"/>
    <w:rsid w:val="47E0E113"/>
    <w:rsid w:val="47F71BA2"/>
    <w:rsid w:val="480A4B52"/>
    <w:rsid w:val="4815AE1E"/>
    <w:rsid w:val="48199E70"/>
    <w:rsid w:val="481F37C0"/>
    <w:rsid w:val="48EF995A"/>
    <w:rsid w:val="49062E38"/>
    <w:rsid w:val="49140D03"/>
    <w:rsid w:val="4A697330"/>
    <w:rsid w:val="4A8B69BB"/>
    <w:rsid w:val="4B3E597E"/>
    <w:rsid w:val="4D94DE0B"/>
    <w:rsid w:val="4DA5BC97"/>
    <w:rsid w:val="4FDAB27C"/>
    <w:rsid w:val="5007E6CD"/>
    <w:rsid w:val="504F8F37"/>
    <w:rsid w:val="50D43F98"/>
    <w:rsid w:val="51663E7F"/>
    <w:rsid w:val="5166C467"/>
    <w:rsid w:val="51AB6D11"/>
    <w:rsid w:val="51C1A323"/>
    <w:rsid w:val="521F0BD4"/>
    <w:rsid w:val="53238DDE"/>
    <w:rsid w:val="536F00C9"/>
    <w:rsid w:val="53F2747E"/>
    <w:rsid w:val="53F2B1F5"/>
    <w:rsid w:val="53FC2195"/>
    <w:rsid w:val="5408DA54"/>
    <w:rsid w:val="5413546B"/>
    <w:rsid w:val="5492F30C"/>
    <w:rsid w:val="54C3E41C"/>
    <w:rsid w:val="5552986F"/>
    <w:rsid w:val="55A4AAB5"/>
    <w:rsid w:val="55AF24CC"/>
    <w:rsid w:val="55E139CB"/>
    <w:rsid w:val="55FB79D1"/>
    <w:rsid w:val="56063F9A"/>
    <w:rsid w:val="563E3FD3"/>
    <w:rsid w:val="57EEF71B"/>
    <w:rsid w:val="586554AB"/>
    <w:rsid w:val="58A55024"/>
    <w:rsid w:val="5A3AE61A"/>
    <w:rsid w:val="5A666E9D"/>
    <w:rsid w:val="5ACEA226"/>
    <w:rsid w:val="5B964DA1"/>
    <w:rsid w:val="5BD11A3A"/>
    <w:rsid w:val="5CAE8B27"/>
    <w:rsid w:val="5CB147C7"/>
    <w:rsid w:val="5CD420BA"/>
    <w:rsid w:val="5D0B0B86"/>
    <w:rsid w:val="5DD13AE5"/>
    <w:rsid w:val="5E69FED4"/>
    <w:rsid w:val="5E7291A1"/>
    <w:rsid w:val="5E91D252"/>
    <w:rsid w:val="5ED75FB1"/>
    <w:rsid w:val="5EEBF5E1"/>
    <w:rsid w:val="5EFDFBCA"/>
    <w:rsid w:val="5EFF4AA4"/>
    <w:rsid w:val="5F07AB26"/>
    <w:rsid w:val="5F66B8A0"/>
    <w:rsid w:val="6003449C"/>
    <w:rsid w:val="608E08E1"/>
    <w:rsid w:val="60C6669F"/>
    <w:rsid w:val="6108DBA7"/>
    <w:rsid w:val="6198BB00"/>
    <w:rsid w:val="62DAAB35"/>
    <w:rsid w:val="62F1F832"/>
    <w:rsid w:val="638EE2C4"/>
    <w:rsid w:val="63D7324F"/>
    <w:rsid w:val="64552F30"/>
    <w:rsid w:val="6481F930"/>
    <w:rsid w:val="648CC1BB"/>
    <w:rsid w:val="65056FDD"/>
    <w:rsid w:val="65185654"/>
    <w:rsid w:val="65566316"/>
    <w:rsid w:val="657CDE37"/>
    <w:rsid w:val="658E4F5C"/>
    <w:rsid w:val="65AC562F"/>
    <w:rsid w:val="665AF3DB"/>
    <w:rsid w:val="6677B80B"/>
    <w:rsid w:val="66C0C63E"/>
    <w:rsid w:val="673642D2"/>
    <w:rsid w:val="67C56955"/>
    <w:rsid w:val="67CBC612"/>
    <w:rsid w:val="67CCDF1F"/>
    <w:rsid w:val="6801CDA0"/>
    <w:rsid w:val="68B29E77"/>
    <w:rsid w:val="68B72B45"/>
    <w:rsid w:val="68D7D1D0"/>
    <w:rsid w:val="68F03E56"/>
    <w:rsid w:val="69920AD3"/>
    <w:rsid w:val="69D44E76"/>
    <w:rsid w:val="6A4068FE"/>
    <w:rsid w:val="6A669EF5"/>
    <w:rsid w:val="6B403D6C"/>
    <w:rsid w:val="6B5876A5"/>
    <w:rsid w:val="6B64B5BC"/>
    <w:rsid w:val="6CA7ED0E"/>
    <w:rsid w:val="6CF2FD5E"/>
    <w:rsid w:val="6CFA08A2"/>
    <w:rsid w:val="6CFFEFD4"/>
    <w:rsid w:val="6D45ACCE"/>
    <w:rsid w:val="6D570B74"/>
    <w:rsid w:val="6D71FB31"/>
    <w:rsid w:val="6DF62D53"/>
    <w:rsid w:val="6E5D9641"/>
    <w:rsid w:val="6EB88A52"/>
    <w:rsid w:val="6EDB2296"/>
    <w:rsid w:val="6EEF33ED"/>
    <w:rsid w:val="6F449906"/>
    <w:rsid w:val="6F66DDE9"/>
    <w:rsid w:val="6FB35F10"/>
    <w:rsid w:val="6FD60DB9"/>
    <w:rsid w:val="6FEBAACC"/>
    <w:rsid w:val="7066DAC6"/>
    <w:rsid w:val="7102D81F"/>
    <w:rsid w:val="71C66E81"/>
    <w:rsid w:val="72BC6AB2"/>
    <w:rsid w:val="73140C35"/>
    <w:rsid w:val="7393AA8C"/>
    <w:rsid w:val="73A82C3A"/>
    <w:rsid w:val="73AC4332"/>
    <w:rsid w:val="73FE0CCC"/>
    <w:rsid w:val="741F58AC"/>
    <w:rsid w:val="74BD7C2F"/>
    <w:rsid w:val="75313AC9"/>
    <w:rsid w:val="7537A5C9"/>
    <w:rsid w:val="75517AD0"/>
    <w:rsid w:val="76535A4F"/>
    <w:rsid w:val="76B3CD01"/>
    <w:rsid w:val="76C6B378"/>
    <w:rsid w:val="7704C03A"/>
    <w:rsid w:val="771D17AE"/>
    <w:rsid w:val="7722CC44"/>
    <w:rsid w:val="77816815"/>
    <w:rsid w:val="77F85655"/>
    <w:rsid w:val="78DD2FF2"/>
    <w:rsid w:val="790BB45D"/>
    <w:rsid w:val="790EBB32"/>
    <w:rsid w:val="794C2D2D"/>
    <w:rsid w:val="7A2D44F7"/>
    <w:rsid w:val="7A6ADF01"/>
    <w:rsid w:val="7A6B71BD"/>
    <w:rsid w:val="7AC77C97"/>
    <w:rsid w:val="7B6E869D"/>
    <w:rsid w:val="7B798536"/>
    <w:rsid w:val="7C634CF8"/>
    <w:rsid w:val="7C6981E8"/>
    <w:rsid w:val="7CD26D87"/>
    <w:rsid w:val="7CE70589"/>
    <w:rsid w:val="7CF30E94"/>
    <w:rsid w:val="7CFA1F8F"/>
    <w:rsid w:val="7CFC0DA0"/>
    <w:rsid w:val="7E656072"/>
    <w:rsid w:val="7F474B38"/>
    <w:rsid w:val="7F8622D3"/>
    <w:rsid w:val="7F998348"/>
    <w:rsid w:val="7FAB8931"/>
    <w:rsid w:val="7FF91AA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642701"/>
  <w15:docId w15:val="{959D779C-B79E-48C3-A50F-7F1190DD40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Pr>
      <w:sz w:val="24"/>
      <w:szCs w:val="24"/>
    </w:rPr>
  </w:style>
  <w:style w:type="paragraph" w:styleId="Nagwek1">
    <w:name w:val="heading 1"/>
    <w:basedOn w:val="Normalny"/>
    <w:next w:val="Normalny"/>
    <w:link w:val="Nagwek1Znak"/>
    <w:qFormat/>
    <w:rsid w:val="00B6716B"/>
    <w:pPr>
      <w:keepNext/>
      <w:keepLines/>
      <w:numPr>
        <w:numId w:val="48"/>
      </w:numPr>
      <w:jc w:val="both"/>
      <w:outlineLvl w:val="0"/>
    </w:pPr>
    <w:rPr>
      <w:rFonts w:ascii="Open Sans" w:eastAsiaTheme="majorEastAsia" w:hAnsi="Open Sans" w:cs="Open Sans"/>
      <w:b/>
      <w:color w:val="000000" w:themeColor="text1"/>
      <w:sz w:val="20"/>
      <w:szCs w:val="20"/>
    </w:rPr>
  </w:style>
  <w:style w:type="paragraph" w:styleId="Nagwek2">
    <w:name w:val="heading 2"/>
    <w:basedOn w:val="Nagwek3"/>
    <w:next w:val="Normalny"/>
    <w:link w:val="Nagwek2Znak"/>
    <w:uiPriority w:val="1"/>
    <w:semiHidden/>
    <w:unhideWhenUsed/>
    <w:qFormat/>
    <w:rsid w:val="080C1A16"/>
    <w:pPr>
      <w:outlineLvl w:val="1"/>
    </w:pPr>
  </w:style>
  <w:style w:type="paragraph" w:styleId="Nagwek3">
    <w:name w:val="heading 3"/>
    <w:basedOn w:val="Normalny"/>
    <w:next w:val="Normalny"/>
    <w:qFormat/>
    <w:rsid w:val="00B6716B"/>
    <w:pPr>
      <w:keepNext/>
      <w:numPr>
        <w:ilvl w:val="1"/>
        <w:numId w:val="48"/>
      </w:numPr>
      <w:jc w:val="both"/>
      <w:outlineLvl w:val="2"/>
    </w:pPr>
    <w:rPr>
      <w:rFonts w:ascii="Open Sans" w:hAnsi="Open Sans" w:cs="Open Sans"/>
      <w:b/>
      <w:sz w:val="20"/>
      <w:szCs w:val="20"/>
    </w:rPr>
  </w:style>
  <w:style w:type="paragraph" w:styleId="Nagwek4">
    <w:name w:val="heading 4"/>
    <w:basedOn w:val="Normalny"/>
    <w:next w:val="Normalny"/>
    <w:link w:val="Nagwek4Znak"/>
    <w:semiHidden/>
    <w:unhideWhenUsed/>
    <w:qFormat/>
    <w:rsid w:val="002B238F"/>
    <w:pPr>
      <w:keepNext/>
      <w:keepLines/>
      <w:spacing w:before="40"/>
      <w:outlineLvl w:val="3"/>
    </w:pPr>
    <w:rPr>
      <w:rFonts w:asciiTheme="majorHAnsi" w:eastAsiaTheme="majorEastAsia" w:hAnsiTheme="majorHAnsi" w:cstheme="majorBidi"/>
      <w:i/>
      <w:iCs/>
      <w:color w:val="365F91" w:themeColor="accent1" w:themeShade="BF"/>
    </w:rPr>
  </w:style>
  <w:style w:type="paragraph" w:styleId="Nagwek5">
    <w:name w:val="heading 5"/>
    <w:basedOn w:val="Normalny"/>
    <w:next w:val="Normalny"/>
    <w:qFormat/>
    <w:pPr>
      <w:keepNext/>
      <w:autoSpaceDE w:val="0"/>
      <w:autoSpaceDN w:val="0"/>
      <w:adjustRightInd w:val="0"/>
      <w:jc w:val="both"/>
      <w:outlineLvl w:val="4"/>
    </w:pPr>
    <w:rPr>
      <w:b/>
      <w:color w:val="000000"/>
    </w:rPr>
  </w:style>
  <w:style w:type="paragraph" w:styleId="Nagwek6">
    <w:name w:val="heading 6"/>
    <w:basedOn w:val="Normalny"/>
    <w:next w:val="Normalny"/>
    <w:link w:val="Nagwek6Znak"/>
    <w:unhideWhenUsed/>
    <w:qFormat/>
    <w:rsid w:val="002B238F"/>
    <w:pPr>
      <w:keepNext/>
      <w:keepLines/>
      <w:spacing w:before="40"/>
      <w:outlineLvl w:val="5"/>
    </w:pPr>
    <w:rPr>
      <w:rFonts w:asciiTheme="majorHAnsi" w:eastAsiaTheme="majorEastAsia" w:hAnsiTheme="majorHAnsi" w:cstheme="majorBidi"/>
      <w:color w:val="243F60" w:themeColor="accent1" w:themeShade="7F"/>
    </w:rPr>
  </w:style>
  <w:style w:type="paragraph" w:styleId="Nagwek7">
    <w:name w:val="heading 7"/>
    <w:basedOn w:val="Normalny"/>
    <w:next w:val="Normalny"/>
    <w:qFormat/>
    <w:pPr>
      <w:keepNext/>
      <w:autoSpaceDE w:val="0"/>
      <w:autoSpaceDN w:val="0"/>
      <w:adjustRightInd w:val="0"/>
      <w:ind w:left="284" w:firstLine="76"/>
      <w:outlineLvl w:val="6"/>
    </w:pPr>
    <w:rPr>
      <w:b/>
      <w:bCs/>
      <w:sz w:val="28"/>
      <w:szCs w:val="28"/>
      <w:u w:val="singl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wcity2">
    <w:name w:val="Body Text Indent 2"/>
    <w:basedOn w:val="Normalny"/>
    <w:pPr>
      <w:widowControl w:val="0"/>
      <w:autoSpaceDE w:val="0"/>
      <w:autoSpaceDN w:val="0"/>
      <w:adjustRightInd w:val="0"/>
      <w:ind w:left="142"/>
    </w:pPr>
  </w:style>
  <w:style w:type="paragraph" w:styleId="Nagwek">
    <w:name w:val="header"/>
    <w:basedOn w:val="Normalny"/>
    <w:link w:val="NagwekZnak"/>
    <w:uiPriority w:val="99"/>
    <w:pPr>
      <w:tabs>
        <w:tab w:val="center" w:pos="4536"/>
        <w:tab w:val="right" w:pos="9072"/>
      </w:tabs>
    </w:pPr>
    <w:rPr>
      <w:lang w:val="x-none" w:eastAsia="x-none"/>
    </w:rPr>
  </w:style>
  <w:style w:type="paragraph" w:styleId="Tekstpodstawowy2">
    <w:name w:val="Body Text 2"/>
    <w:basedOn w:val="Normalny"/>
    <w:pPr>
      <w:spacing w:after="120" w:line="480" w:lineRule="auto"/>
    </w:pPr>
  </w:style>
  <w:style w:type="paragraph" w:styleId="Tekstpodstawowywcity">
    <w:name w:val="Body Text Indent"/>
    <w:basedOn w:val="Normalny"/>
    <w:link w:val="TekstpodstawowywcityZnak"/>
    <w:pPr>
      <w:ind w:left="360"/>
      <w:jc w:val="both"/>
    </w:pPr>
    <w:rPr>
      <w:lang w:val="x-none" w:eastAsia="x-none"/>
    </w:rPr>
  </w:style>
  <w:style w:type="character" w:styleId="Numerstrony">
    <w:name w:val="page number"/>
    <w:basedOn w:val="Domylnaczcionkaakapitu"/>
    <w:rsid w:val="00340512"/>
  </w:style>
  <w:style w:type="paragraph" w:styleId="Stopka">
    <w:name w:val="footer"/>
    <w:basedOn w:val="Normalny"/>
    <w:link w:val="StopkaZnak"/>
    <w:uiPriority w:val="99"/>
    <w:rsid w:val="00340512"/>
    <w:pPr>
      <w:tabs>
        <w:tab w:val="center" w:pos="4536"/>
        <w:tab w:val="right" w:pos="9072"/>
      </w:tabs>
    </w:pPr>
    <w:rPr>
      <w:lang w:val="x-none" w:eastAsia="x-none"/>
    </w:rPr>
  </w:style>
  <w:style w:type="character" w:customStyle="1" w:styleId="TekstpodstawowywcityZnak">
    <w:name w:val="Tekst podstawowy wcięty Znak"/>
    <w:link w:val="Tekstpodstawowywcity"/>
    <w:rsid w:val="000F2D85"/>
    <w:rPr>
      <w:sz w:val="24"/>
      <w:szCs w:val="24"/>
    </w:rPr>
  </w:style>
  <w:style w:type="character" w:customStyle="1" w:styleId="StopkaZnak">
    <w:name w:val="Stopka Znak"/>
    <w:link w:val="Stopka"/>
    <w:uiPriority w:val="99"/>
    <w:rsid w:val="00CB1343"/>
    <w:rPr>
      <w:sz w:val="24"/>
      <w:szCs w:val="24"/>
    </w:rPr>
  </w:style>
  <w:style w:type="character" w:customStyle="1" w:styleId="NagwekZnak">
    <w:name w:val="Nagłówek Znak"/>
    <w:link w:val="Nagwek"/>
    <w:uiPriority w:val="99"/>
    <w:rsid w:val="00CB1343"/>
    <w:rPr>
      <w:sz w:val="24"/>
      <w:szCs w:val="24"/>
    </w:rPr>
  </w:style>
  <w:style w:type="paragraph" w:styleId="Akapitzlist">
    <w:name w:val="List Paragraph"/>
    <w:basedOn w:val="Normalny"/>
    <w:uiPriority w:val="34"/>
    <w:qFormat/>
    <w:rsid w:val="00A5661D"/>
    <w:pPr>
      <w:ind w:left="708"/>
    </w:pPr>
  </w:style>
  <w:style w:type="paragraph" w:styleId="NormalnyWeb">
    <w:name w:val="Normal (Web)"/>
    <w:basedOn w:val="Normalny"/>
    <w:uiPriority w:val="99"/>
    <w:unhideWhenUsed/>
    <w:rsid w:val="00B87219"/>
    <w:pPr>
      <w:spacing w:before="100" w:beforeAutospacing="1" w:after="100" w:afterAutospacing="1"/>
    </w:pPr>
  </w:style>
  <w:style w:type="character" w:styleId="Odwoaniedokomentarza">
    <w:name w:val="annotation reference"/>
    <w:basedOn w:val="Domylnaczcionkaakapitu"/>
    <w:rsid w:val="00260CC9"/>
    <w:rPr>
      <w:sz w:val="16"/>
      <w:szCs w:val="16"/>
    </w:rPr>
  </w:style>
  <w:style w:type="paragraph" w:styleId="Tekstkomentarza">
    <w:name w:val="annotation text"/>
    <w:basedOn w:val="Normalny"/>
    <w:link w:val="TekstkomentarzaZnak"/>
    <w:rsid w:val="00260CC9"/>
    <w:rPr>
      <w:sz w:val="20"/>
      <w:szCs w:val="20"/>
    </w:rPr>
  </w:style>
  <w:style w:type="character" w:customStyle="1" w:styleId="TekstkomentarzaZnak">
    <w:name w:val="Tekst komentarza Znak"/>
    <w:basedOn w:val="Domylnaczcionkaakapitu"/>
    <w:link w:val="Tekstkomentarza"/>
    <w:rsid w:val="00260CC9"/>
  </w:style>
  <w:style w:type="paragraph" w:styleId="Tematkomentarza">
    <w:name w:val="annotation subject"/>
    <w:basedOn w:val="Tekstkomentarza"/>
    <w:next w:val="Tekstkomentarza"/>
    <w:link w:val="TematkomentarzaZnak"/>
    <w:rsid w:val="00260CC9"/>
    <w:rPr>
      <w:b/>
      <w:bCs/>
    </w:rPr>
  </w:style>
  <w:style w:type="character" w:customStyle="1" w:styleId="TematkomentarzaZnak">
    <w:name w:val="Temat komentarza Znak"/>
    <w:basedOn w:val="TekstkomentarzaZnak"/>
    <w:link w:val="Tematkomentarza"/>
    <w:rsid w:val="00260CC9"/>
    <w:rPr>
      <w:b/>
      <w:bCs/>
    </w:rPr>
  </w:style>
  <w:style w:type="paragraph" w:styleId="Tekstdymka">
    <w:name w:val="Balloon Text"/>
    <w:basedOn w:val="Normalny"/>
    <w:link w:val="TekstdymkaZnak"/>
    <w:rsid w:val="00260CC9"/>
    <w:rPr>
      <w:rFonts w:ascii="Tahoma" w:hAnsi="Tahoma" w:cs="Tahoma"/>
      <w:sz w:val="16"/>
      <w:szCs w:val="16"/>
    </w:rPr>
  </w:style>
  <w:style w:type="character" w:customStyle="1" w:styleId="TekstdymkaZnak">
    <w:name w:val="Tekst dymka Znak"/>
    <w:basedOn w:val="Domylnaczcionkaakapitu"/>
    <w:link w:val="Tekstdymka"/>
    <w:rsid w:val="00260CC9"/>
    <w:rPr>
      <w:rFonts w:ascii="Tahoma" w:hAnsi="Tahoma" w:cs="Tahoma"/>
      <w:sz w:val="16"/>
      <w:szCs w:val="16"/>
    </w:rPr>
  </w:style>
  <w:style w:type="character" w:customStyle="1" w:styleId="Nagwek4Znak">
    <w:name w:val="Nagłówek 4 Znak"/>
    <w:basedOn w:val="Domylnaczcionkaakapitu"/>
    <w:link w:val="Nagwek4"/>
    <w:semiHidden/>
    <w:rsid w:val="002B238F"/>
    <w:rPr>
      <w:rFonts w:asciiTheme="majorHAnsi" w:eastAsiaTheme="majorEastAsia" w:hAnsiTheme="majorHAnsi" w:cstheme="majorBidi"/>
      <w:i/>
      <w:iCs/>
      <w:color w:val="365F91" w:themeColor="accent1" w:themeShade="BF"/>
      <w:sz w:val="24"/>
      <w:szCs w:val="24"/>
    </w:rPr>
  </w:style>
  <w:style w:type="character" w:customStyle="1" w:styleId="Nagwek6Znak">
    <w:name w:val="Nagłówek 6 Znak"/>
    <w:basedOn w:val="Domylnaczcionkaakapitu"/>
    <w:link w:val="Nagwek6"/>
    <w:rsid w:val="002B238F"/>
    <w:rPr>
      <w:rFonts w:asciiTheme="majorHAnsi" w:eastAsiaTheme="majorEastAsia" w:hAnsiTheme="majorHAnsi" w:cstheme="majorBidi"/>
      <w:color w:val="243F60" w:themeColor="accent1" w:themeShade="7F"/>
      <w:sz w:val="24"/>
      <w:szCs w:val="24"/>
    </w:rPr>
  </w:style>
  <w:style w:type="paragraph" w:styleId="Tytu">
    <w:name w:val="Title"/>
    <w:basedOn w:val="Normalny"/>
    <w:next w:val="Normalny"/>
    <w:link w:val="TytuZnak"/>
    <w:uiPriority w:val="10"/>
    <w:qFormat/>
    <w:rsid w:val="00420517"/>
    <w:pPr>
      <w:numPr>
        <w:numId w:val="36"/>
      </w:numPr>
      <w:spacing w:before="240" w:after="60" w:line="300" w:lineRule="exact"/>
      <w:ind w:left="680" w:firstLine="0"/>
      <w:jc w:val="both"/>
      <w:outlineLvl w:val="0"/>
    </w:pPr>
    <w:rPr>
      <w:rFonts w:ascii="Arial" w:hAnsi="Arial"/>
      <w:b/>
      <w:bCs/>
      <w:kern w:val="28"/>
      <w:sz w:val="28"/>
      <w:szCs w:val="32"/>
      <w:u w:val="double"/>
    </w:rPr>
  </w:style>
  <w:style w:type="character" w:customStyle="1" w:styleId="TytuZnak">
    <w:name w:val="Tytuł Znak"/>
    <w:basedOn w:val="Domylnaczcionkaakapitu"/>
    <w:link w:val="Tytu"/>
    <w:uiPriority w:val="10"/>
    <w:rsid w:val="00420517"/>
    <w:rPr>
      <w:rFonts w:ascii="Arial" w:hAnsi="Arial"/>
      <w:b/>
      <w:bCs/>
      <w:kern w:val="28"/>
      <w:sz w:val="28"/>
      <w:szCs w:val="32"/>
      <w:u w:val="double"/>
    </w:rPr>
  </w:style>
  <w:style w:type="character" w:customStyle="1" w:styleId="Nagwek1Znak">
    <w:name w:val="Nagłówek 1 Znak"/>
    <w:basedOn w:val="Domylnaczcionkaakapitu"/>
    <w:link w:val="Nagwek1"/>
    <w:rsid w:val="00B6716B"/>
    <w:rPr>
      <w:rFonts w:ascii="Open Sans" w:eastAsiaTheme="majorEastAsia" w:hAnsi="Open Sans" w:cs="Open Sans"/>
      <w:b/>
      <w:color w:val="000000" w:themeColor="text1"/>
    </w:rPr>
  </w:style>
  <w:style w:type="paragraph" w:styleId="Nagwekspisutreci">
    <w:name w:val="TOC Heading"/>
    <w:basedOn w:val="Nagwek1"/>
    <w:next w:val="Normalny"/>
    <w:uiPriority w:val="39"/>
    <w:unhideWhenUsed/>
    <w:qFormat/>
    <w:rsid w:val="00714127"/>
    <w:pPr>
      <w:spacing w:line="259" w:lineRule="auto"/>
      <w:outlineLvl w:val="9"/>
    </w:pPr>
  </w:style>
  <w:style w:type="paragraph" w:styleId="Spistreci3">
    <w:name w:val="toc 3"/>
    <w:basedOn w:val="Normalny"/>
    <w:next w:val="Normalny"/>
    <w:autoRedefine/>
    <w:uiPriority w:val="39"/>
    <w:unhideWhenUsed/>
    <w:rsid w:val="00380854"/>
    <w:pPr>
      <w:tabs>
        <w:tab w:val="left" w:pos="993"/>
        <w:tab w:val="right" w:leader="dot" w:pos="8918"/>
      </w:tabs>
      <w:ind w:left="482"/>
    </w:pPr>
  </w:style>
  <w:style w:type="paragraph" w:styleId="Spistreci1">
    <w:name w:val="toc 1"/>
    <w:basedOn w:val="Normalny"/>
    <w:next w:val="Normalny"/>
    <w:autoRedefine/>
    <w:uiPriority w:val="39"/>
    <w:unhideWhenUsed/>
    <w:rsid w:val="00116725"/>
    <w:pPr>
      <w:tabs>
        <w:tab w:val="left" w:pos="480"/>
        <w:tab w:val="right" w:leader="dot" w:pos="8918"/>
      </w:tabs>
    </w:pPr>
    <w:rPr>
      <w:rFonts w:asciiTheme="minorHAnsi" w:hAnsiTheme="minorHAnsi"/>
      <w:b/>
      <w:noProof/>
    </w:rPr>
  </w:style>
  <w:style w:type="character" w:styleId="Hipercze">
    <w:name w:val="Hyperlink"/>
    <w:basedOn w:val="Domylnaczcionkaakapitu"/>
    <w:uiPriority w:val="99"/>
    <w:unhideWhenUsed/>
    <w:rsid w:val="00714127"/>
    <w:rPr>
      <w:color w:val="0000FF" w:themeColor="hyperlink"/>
      <w:u w:val="single"/>
    </w:rPr>
  </w:style>
  <w:style w:type="character" w:customStyle="1" w:styleId="Nagwek2Znak">
    <w:name w:val="Nagłówek 2 Znak"/>
    <w:basedOn w:val="Domylnaczcionkaakapitu"/>
    <w:link w:val="Nagwek2"/>
    <w:uiPriority w:val="1"/>
    <w:semiHidden/>
    <w:rsid w:val="080C1A16"/>
    <w:rPr>
      <w:rFonts w:ascii="Open Sans" w:eastAsia="Times New Roman" w:hAnsi="Open Sans" w:cs="Open Sans"/>
      <w:b/>
      <w:bCs/>
      <w:sz w:val="20"/>
      <w:szCs w:val="20"/>
    </w:rPr>
  </w:style>
  <w:style w:type="paragraph" w:customStyle="1" w:styleId="Default">
    <w:name w:val="Default"/>
    <w:rsid w:val="009168A3"/>
    <w:pPr>
      <w:autoSpaceDE w:val="0"/>
      <w:autoSpaceDN w:val="0"/>
      <w:adjustRightInd w:val="0"/>
    </w:pPr>
    <w:rPr>
      <w:rFonts w:ascii="Verdana" w:hAnsi="Verdana" w:cs="Verdana"/>
      <w:color w:val="000000"/>
      <w:sz w:val="24"/>
      <w:szCs w:val="24"/>
    </w:rPr>
  </w:style>
  <w:style w:type="character" w:styleId="Pogrubienie">
    <w:name w:val="Strong"/>
    <w:basedOn w:val="Domylnaczcionkaakapitu"/>
    <w:uiPriority w:val="22"/>
    <w:qFormat/>
    <w:rsid w:val="00D8338A"/>
    <w:rPr>
      <w:b/>
      <w:bCs/>
    </w:rPr>
  </w:style>
  <w:style w:type="paragraph" w:styleId="Poprawka">
    <w:name w:val="Revision"/>
    <w:hidden/>
    <w:uiPriority w:val="99"/>
    <w:semiHidden/>
    <w:rsid w:val="005E569F"/>
    <w:rPr>
      <w:sz w:val="24"/>
      <w:szCs w:val="24"/>
    </w:rPr>
  </w:style>
  <w:style w:type="paragraph" w:styleId="Spistreci2">
    <w:name w:val="toc 2"/>
    <w:basedOn w:val="Normalny"/>
    <w:next w:val="Normalny"/>
    <w:autoRedefine/>
    <w:uiPriority w:val="39"/>
    <w:unhideWhenUsed/>
    <w:rsid w:val="00405207"/>
    <w:pPr>
      <w:tabs>
        <w:tab w:val="left" w:pos="993"/>
        <w:tab w:val="right" w:leader="dot" w:pos="8918"/>
      </w:tabs>
      <w:spacing w:after="100"/>
      <w:ind w:left="482"/>
    </w:pPr>
  </w:style>
  <w:style w:type="paragraph" w:styleId="Bezodstpw">
    <w:name w:val="No Spacing"/>
    <w:aliases w:val="Odstępy"/>
    <w:uiPriority w:val="1"/>
    <w:qFormat/>
    <w:rsid w:val="00A04357"/>
    <w:pPr>
      <w:spacing w:before="240" w:after="240"/>
    </w:pPr>
    <w:rPr>
      <w:rFonts w:ascii="Calibri" w:eastAsiaTheme="minorHAnsi" w:hAnsi="Calibri" w:cstheme="minorBidi"/>
      <w:kern w:val="2"/>
      <w:sz w:val="22"/>
      <w:szCs w:val="24"/>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535437">
      <w:bodyDiv w:val="1"/>
      <w:marLeft w:val="0"/>
      <w:marRight w:val="0"/>
      <w:marTop w:val="0"/>
      <w:marBottom w:val="0"/>
      <w:divBdr>
        <w:top w:val="none" w:sz="0" w:space="0" w:color="auto"/>
        <w:left w:val="none" w:sz="0" w:space="0" w:color="auto"/>
        <w:bottom w:val="none" w:sz="0" w:space="0" w:color="auto"/>
        <w:right w:val="none" w:sz="0" w:space="0" w:color="auto"/>
      </w:divBdr>
    </w:div>
    <w:div w:id="70008531">
      <w:bodyDiv w:val="1"/>
      <w:marLeft w:val="0"/>
      <w:marRight w:val="0"/>
      <w:marTop w:val="0"/>
      <w:marBottom w:val="0"/>
      <w:divBdr>
        <w:top w:val="none" w:sz="0" w:space="0" w:color="auto"/>
        <w:left w:val="none" w:sz="0" w:space="0" w:color="auto"/>
        <w:bottom w:val="none" w:sz="0" w:space="0" w:color="auto"/>
        <w:right w:val="none" w:sz="0" w:space="0" w:color="auto"/>
      </w:divBdr>
    </w:div>
    <w:div w:id="122502448">
      <w:bodyDiv w:val="1"/>
      <w:marLeft w:val="0"/>
      <w:marRight w:val="0"/>
      <w:marTop w:val="0"/>
      <w:marBottom w:val="0"/>
      <w:divBdr>
        <w:top w:val="none" w:sz="0" w:space="0" w:color="auto"/>
        <w:left w:val="none" w:sz="0" w:space="0" w:color="auto"/>
        <w:bottom w:val="none" w:sz="0" w:space="0" w:color="auto"/>
        <w:right w:val="none" w:sz="0" w:space="0" w:color="auto"/>
      </w:divBdr>
    </w:div>
    <w:div w:id="272784513">
      <w:bodyDiv w:val="1"/>
      <w:marLeft w:val="0"/>
      <w:marRight w:val="0"/>
      <w:marTop w:val="0"/>
      <w:marBottom w:val="0"/>
      <w:divBdr>
        <w:top w:val="none" w:sz="0" w:space="0" w:color="auto"/>
        <w:left w:val="none" w:sz="0" w:space="0" w:color="auto"/>
        <w:bottom w:val="none" w:sz="0" w:space="0" w:color="auto"/>
        <w:right w:val="none" w:sz="0" w:space="0" w:color="auto"/>
      </w:divBdr>
    </w:div>
    <w:div w:id="288436885">
      <w:bodyDiv w:val="1"/>
      <w:marLeft w:val="0"/>
      <w:marRight w:val="0"/>
      <w:marTop w:val="0"/>
      <w:marBottom w:val="0"/>
      <w:divBdr>
        <w:top w:val="none" w:sz="0" w:space="0" w:color="auto"/>
        <w:left w:val="none" w:sz="0" w:space="0" w:color="auto"/>
        <w:bottom w:val="none" w:sz="0" w:space="0" w:color="auto"/>
        <w:right w:val="none" w:sz="0" w:space="0" w:color="auto"/>
      </w:divBdr>
    </w:div>
    <w:div w:id="315032523">
      <w:bodyDiv w:val="1"/>
      <w:marLeft w:val="0"/>
      <w:marRight w:val="0"/>
      <w:marTop w:val="0"/>
      <w:marBottom w:val="0"/>
      <w:divBdr>
        <w:top w:val="none" w:sz="0" w:space="0" w:color="auto"/>
        <w:left w:val="none" w:sz="0" w:space="0" w:color="auto"/>
        <w:bottom w:val="none" w:sz="0" w:space="0" w:color="auto"/>
        <w:right w:val="none" w:sz="0" w:space="0" w:color="auto"/>
      </w:divBdr>
    </w:div>
    <w:div w:id="448741214">
      <w:bodyDiv w:val="1"/>
      <w:marLeft w:val="0"/>
      <w:marRight w:val="0"/>
      <w:marTop w:val="0"/>
      <w:marBottom w:val="0"/>
      <w:divBdr>
        <w:top w:val="none" w:sz="0" w:space="0" w:color="auto"/>
        <w:left w:val="none" w:sz="0" w:space="0" w:color="auto"/>
        <w:bottom w:val="none" w:sz="0" w:space="0" w:color="auto"/>
        <w:right w:val="none" w:sz="0" w:space="0" w:color="auto"/>
      </w:divBdr>
    </w:div>
    <w:div w:id="530067754">
      <w:bodyDiv w:val="1"/>
      <w:marLeft w:val="0"/>
      <w:marRight w:val="0"/>
      <w:marTop w:val="0"/>
      <w:marBottom w:val="0"/>
      <w:divBdr>
        <w:top w:val="none" w:sz="0" w:space="0" w:color="auto"/>
        <w:left w:val="none" w:sz="0" w:space="0" w:color="auto"/>
        <w:bottom w:val="none" w:sz="0" w:space="0" w:color="auto"/>
        <w:right w:val="none" w:sz="0" w:space="0" w:color="auto"/>
      </w:divBdr>
    </w:div>
    <w:div w:id="599073414">
      <w:bodyDiv w:val="1"/>
      <w:marLeft w:val="0"/>
      <w:marRight w:val="0"/>
      <w:marTop w:val="0"/>
      <w:marBottom w:val="0"/>
      <w:divBdr>
        <w:top w:val="none" w:sz="0" w:space="0" w:color="auto"/>
        <w:left w:val="none" w:sz="0" w:space="0" w:color="auto"/>
        <w:bottom w:val="none" w:sz="0" w:space="0" w:color="auto"/>
        <w:right w:val="none" w:sz="0" w:space="0" w:color="auto"/>
      </w:divBdr>
    </w:div>
    <w:div w:id="604655228">
      <w:bodyDiv w:val="1"/>
      <w:marLeft w:val="0"/>
      <w:marRight w:val="0"/>
      <w:marTop w:val="0"/>
      <w:marBottom w:val="0"/>
      <w:divBdr>
        <w:top w:val="none" w:sz="0" w:space="0" w:color="auto"/>
        <w:left w:val="none" w:sz="0" w:space="0" w:color="auto"/>
        <w:bottom w:val="none" w:sz="0" w:space="0" w:color="auto"/>
        <w:right w:val="none" w:sz="0" w:space="0" w:color="auto"/>
      </w:divBdr>
    </w:div>
    <w:div w:id="629021110">
      <w:bodyDiv w:val="1"/>
      <w:marLeft w:val="0"/>
      <w:marRight w:val="0"/>
      <w:marTop w:val="0"/>
      <w:marBottom w:val="0"/>
      <w:divBdr>
        <w:top w:val="none" w:sz="0" w:space="0" w:color="auto"/>
        <w:left w:val="none" w:sz="0" w:space="0" w:color="auto"/>
        <w:bottom w:val="none" w:sz="0" w:space="0" w:color="auto"/>
        <w:right w:val="none" w:sz="0" w:space="0" w:color="auto"/>
      </w:divBdr>
    </w:div>
    <w:div w:id="642730838">
      <w:bodyDiv w:val="1"/>
      <w:marLeft w:val="0"/>
      <w:marRight w:val="0"/>
      <w:marTop w:val="0"/>
      <w:marBottom w:val="0"/>
      <w:divBdr>
        <w:top w:val="none" w:sz="0" w:space="0" w:color="auto"/>
        <w:left w:val="none" w:sz="0" w:space="0" w:color="auto"/>
        <w:bottom w:val="none" w:sz="0" w:space="0" w:color="auto"/>
        <w:right w:val="none" w:sz="0" w:space="0" w:color="auto"/>
      </w:divBdr>
    </w:div>
    <w:div w:id="706837800">
      <w:bodyDiv w:val="1"/>
      <w:marLeft w:val="0"/>
      <w:marRight w:val="0"/>
      <w:marTop w:val="0"/>
      <w:marBottom w:val="0"/>
      <w:divBdr>
        <w:top w:val="none" w:sz="0" w:space="0" w:color="auto"/>
        <w:left w:val="none" w:sz="0" w:space="0" w:color="auto"/>
        <w:bottom w:val="none" w:sz="0" w:space="0" w:color="auto"/>
        <w:right w:val="none" w:sz="0" w:space="0" w:color="auto"/>
      </w:divBdr>
    </w:div>
    <w:div w:id="818110241">
      <w:bodyDiv w:val="1"/>
      <w:marLeft w:val="0"/>
      <w:marRight w:val="0"/>
      <w:marTop w:val="0"/>
      <w:marBottom w:val="0"/>
      <w:divBdr>
        <w:top w:val="none" w:sz="0" w:space="0" w:color="auto"/>
        <w:left w:val="none" w:sz="0" w:space="0" w:color="auto"/>
        <w:bottom w:val="none" w:sz="0" w:space="0" w:color="auto"/>
        <w:right w:val="none" w:sz="0" w:space="0" w:color="auto"/>
      </w:divBdr>
    </w:div>
    <w:div w:id="1040979822">
      <w:bodyDiv w:val="1"/>
      <w:marLeft w:val="0"/>
      <w:marRight w:val="0"/>
      <w:marTop w:val="0"/>
      <w:marBottom w:val="0"/>
      <w:divBdr>
        <w:top w:val="none" w:sz="0" w:space="0" w:color="auto"/>
        <w:left w:val="none" w:sz="0" w:space="0" w:color="auto"/>
        <w:bottom w:val="none" w:sz="0" w:space="0" w:color="auto"/>
        <w:right w:val="none" w:sz="0" w:space="0" w:color="auto"/>
      </w:divBdr>
    </w:div>
    <w:div w:id="1247108342">
      <w:bodyDiv w:val="1"/>
      <w:marLeft w:val="0"/>
      <w:marRight w:val="0"/>
      <w:marTop w:val="0"/>
      <w:marBottom w:val="0"/>
      <w:divBdr>
        <w:top w:val="none" w:sz="0" w:space="0" w:color="auto"/>
        <w:left w:val="none" w:sz="0" w:space="0" w:color="auto"/>
        <w:bottom w:val="none" w:sz="0" w:space="0" w:color="auto"/>
        <w:right w:val="none" w:sz="0" w:space="0" w:color="auto"/>
      </w:divBdr>
    </w:div>
    <w:div w:id="1447505842">
      <w:bodyDiv w:val="1"/>
      <w:marLeft w:val="0"/>
      <w:marRight w:val="0"/>
      <w:marTop w:val="0"/>
      <w:marBottom w:val="0"/>
      <w:divBdr>
        <w:top w:val="none" w:sz="0" w:space="0" w:color="auto"/>
        <w:left w:val="none" w:sz="0" w:space="0" w:color="auto"/>
        <w:bottom w:val="none" w:sz="0" w:space="0" w:color="auto"/>
        <w:right w:val="none" w:sz="0" w:space="0" w:color="auto"/>
      </w:divBdr>
    </w:div>
    <w:div w:id="1522013420">
      <w:bodyDiv w:val="1"/>
      <w:marLeft w:val="0"/>
      <w:marRight w:val="0"/>
      <w:marTop w:val="0"/>
      <w:marBottom w:val="0"/>
      <w:divBdr>
        <w:top w:val="none" w:sz="0" w:space="0" w:color="auto"/>
        <w:left w:val="none" w:sz="0" w:space="0" w:color="auto"/>
        <w:bottom w:val="none" w:sz="0" w:space="0" w:color="auto"/>
        <w:right w:val="none" w:sz="0" w:space="0" w:color="auto"/>
      </w:divBdr>
    </w:div>
    <w:div w:id="1590772128">
      <w:bodyDiv w:val="1"/>
      <w:marLeft w:val="0"/>
      <w:marRight w:val="0"/>
      <w:marTop w:val="0"/>
      <w:marBottom w:val="0"/>
      <w:divBdr>
        <w:top w:val="none" w:sz="0" w:space="0" w:color="auto"/>
        <w:left w:val="none" w:sz="0" w:space="0" w:color="auto"/>
        <w:bottom w:val="none" w:sz="0" w:space="0" w:color="auto"/>
        <w:right w:val="none" w:sz="0" w:space="0" w:color="auto"/>
      </w:divBdr>
    </w:div>
    <w:div w:id="1611232186">
      <w:bodyDiv w:val="1"/>
      <w:marLeft w:val="0"/>
      <w:marRight w:val="0"/>
      <w:marTop w:val="0"/>
      <w:marBottom w:val="0"/>
      <w:divBdr>
        <w:top w:val="none" w:sz="0" w:space="0" w:color="auto"/>
        <w:left w:val="none" w:sz="0" w:space="0" w:color="auto"/>
        <w:bottom w:val="none" w:sz="0" w:space="0" w:color="auto"/>
        <w:right w:val="none" w:sz="0" w:space="0" w:color="auto"/>
      </w:divBdr>
    </w:div>
    <w:div w:id="1708333385">
      <w:bodyDiv w:val="1"/>
      <w:marLeft w:val="0"/>
      <w:marRight w:val="0"/>
      <w:marTop w:val="0"/>
      <w:marBottom w:val="0"/>
      <w:divBdr>
        <w:top w:val="none" w:sz="0" w:space="0" w:color="auto"/>
        <w:left w:val="none" w:sz="0" w:space="0" w:color="auto"/>
        <w:bottom w:val="none" w:sz="0" w:space="0" w:color="auto"/>
        <w:right w:val="none" w:sz="0" w:space="0" w:color="auto"/>
      </w:divBdr>
    </w:div>
    <w:div w:id="1828476249">
      <w:bodyDiv w:val="1"/>
      <w:marLeft w:val="0"/>
      <w:marRight w:val="0"/>
      <w:marTop w:val="0"/>
      <w:marBottom w:val="0"/>
      <w:divBdr>
        <w:top w:val="none" w:sz="0" w:space="0" w:color="auto"/>
        <w:left w:val="none" w:sz="0" w:space="0" w:color="auto"/>
        <w:bottom w:val="none" w:sz="0" w:space="0" w:color="auto"/>
        <w:right w:val="none" w:sz="0" w:space="0" w:color="auto"/>
      </w:divBdr>
      <w:divsChild>
        <w:div w:id="346830519">
          <w:marLeft w:val="0"/>
          <w:marRight w:val="0"/>
          <w:marTop w:val="0"/>
          <w:marBottom w:val="0"/>
          <w:divBdr>
            <w:top w:val="none" w:sz="0" w:space="0" w:color="auto"/>
            <w:left w:val="none" w:sz="0" w:space="0" w:color="auto"/>
            <w:bottom w:val="none" w:sz="0" w:space="0" w:color="auto"/>
            <w:right w:val="none" w:sz="0" w:space="0" w:color="auto"/>
          </w:divBdr>
        </w:div>
        <w:div w:id="660743353">
          <w:marLeft w:val="0"/>
          <w:marRight w:val="0"/>
          <w:marTop w:val="0"/>
          <w:marBottom w:val="0"/>
          <w:divBdr>
            <w:top w:val="none" w:sz="0" w:space="0" w:color="auto"/>
            <w:left w:val="none" w:sz="0" w:space="0" w:color="auto"/>
            <w:bottom w:val="none" w:sz="0" w:space="0" w:color="auto"/>
            <w:right w:val="none" w:sz="0" w:space="0" w:color="auto"/>
          </w:divBdr>
        </w:div>
      </w:divsChild>
    </w:div>
    <w:div w:id="1882941571">
      <w:bodyDiv w:val="1"/>
      <w:marLeft w:val="0"/>
      <w:marRight w:val="0"/>
      <w:marTop w:val="0"/>
      <w:marBottom w:val="0"/>
      <w:divBdr>
        <w:top w:val="none" w:sz="0" w:space="0" w:color="auto"/>
        <w:left w:val="none" w:sz="0" w:space="0" w:color="auto"/>
        <w:bottom w:val="none" w:sz="0" w:space="0" w:color="auto"/>
        <w:right w:val="none" w:sz="0" w:space="0" w:color="auto"/>
      </w:divBdr>
    </w:div>
    <w:div w:id="1973361148">
      <w:bodyDiv w:val="1"/>
      <w:marLeft w:val="0"/>
      <w:marRight w:val="0"/>
      <w:marTop w:val="0"/>
      <w:marBottom w:val="0"/>
      <w:divBdr>
        <w:top w:val="none" w:sz="0" w:space="0" w:color="auto"/>
        <w:left w:val="none" w:sz="0" w:space="0" w:color="auto"/>
        <w:bottom w:val="none" w:sz="0" w:space="0" w:color="auto"/>
        <w:right w:val="none" w:sz="0" w:space="0" w:color="auto"/>
      </w:divBdr>
    </w:div>
    <w:div w:id="1982346452">
      <w:bodyDiv w:val="1"/>
      <w:marLeft w:val="0"/>
      <w:marRight w:val="0"/>
      <w:marTop w:val="0"/>
      <w:marBottom w:val="0"/>
      <w:divBdr>
        <w:top w:val="none" w:sz="0" w:space="0" w:color="auto"/>
        <w:left w:val="none" w:sz="0" w:space="0" w:color="auto"/>
        <w:bottom w:val="none" w:sz="0" w:space="0" w:color="auto"/>
        <w:right w:val="none" w:sz="0" w:space="0" w:color="auto"/>
      </w:divBdr>
    </w:div>
    <w:div w:id="2012491329">
      <w:bodyDiv w:val="1"/>
      <w:marLeft w:val="0"/>
      <w:marRight w:val="0"/>
      <w:marTop w:val="0"/>
      <w:marBottom w:val="0"/>
      <w:divBdr>
        <w:top w:val="none" w:sz="0" w:space="0" w:color="auto"/>
        <w:left w:val="none" w:sz="0" w:space="0" w:color="auto"/>
        <w:bottom w:val="none" w:sz="0" w:space="0" w:color="auto"/>
        <w:right w:val="none" w:sz="0" w:space="0" w:color="auto"/>
      </w:divBdr>
    </w:div>
    <w:div w:id="2027317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7CF67C-EF3E-4015-B457-575A65FB06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8</Pages>
  <Words>2986</Words>
  <Characters>17916</Characters>
  <Application>Microsoft Office Word</Application>
  <DocSecurity>0</DocSecurity>
  <Lines>149</Lines>
  <Paragraphs>41</Paragraphs>
  <ScaleCrop>false</ScaleCrop>
  <Company>ZOM</Company>
  <LinksUpToDate>false</LinksUpToDate>
  <CharactersWithSpaces>20861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nr 5 do umowy nr…………</dc:title>
  <dc:subject/>
  <dc:creator>ZOM</dc:creator>
  <cp:keywords/>
  <dc:description/>
  <cp:lastModifiedBy>Szczerba Grzegorz (ZZW)</cp:lastModifiedBy>
  <cp:revision>11</cp:revision>
  <cp:lastPrinted>2019-11-27T08:46:00Z</cp:lastPrinted>
  <dcterms:created xsi:type="dcterms:W3CDTF">2024-01-17T15:05:00Z</dcterms:created>
  <dcterms:modified xsi:type="dcterms:W3CDTF">2026-03-06T14:01:00Z</dcterms:modified>
</cp:coreProperties>
</file>